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206.0" w:type="dxa"/>
        <w:jc w:val="left"/>
        <w:tblInd w:w="-70.0" w:type="dxa"/>
        <w:tblLayout w:type="fixed"/>
        <w:tblLook w:val="0000"/>
      </w:tblPr>
      <w:tblGrid>
        <w:gridCol w:w="10206"/>
        <w:tblGridChange w:id="0">
          <w:tblGrid>
            <w:gridCol w:w="10206"/>
          </w:tblGrid>
        </w:tblGridChange>
      </w:tblGrid>
      <w:tr>
        <w:trPr>
          <w:cantSplit w:val="0"/>
          <w:trHeight w:val="322" w:hRule="atLeast"/>
          <w:tblHeader w:val="0"/>
        </w:trPr>
        <w:tc>
          <w:tcPr>
            <w:shd w:fill="auto" w:val="clear"/>
            <w:vAlign w:val="center"/>
          </w:tcPr>
          <w:p w:rsidR="00000000" w:rsidDel="00000000" w:rsidP="00000000" w:rsidRDefault="00000000" w:rsidRPr="00000000" w14:paraId="00000003">
            <w:pPr>
              <w:pageBreakBefore w:val="0"/>
              <w:ind w:left="0" w:right="-9709" w:firstLine="0"/>
              <w:rPr>
                <w:b w:val="1"/>
                <w:sz w:val="28"/>
                <w:szCs w:val="28"/>
              </w:rPr>
            </w:pPr>
            <w:r w:rsidDel="00000000" w:rsidR="00000000" w:rsidRPr="00000000">
              <w:rPr>
                <w:b w:val="1"/>
                <w:sz w:val="28"/>
                <w:szCs w:val="28"/>
                <w:rtl w:val="0"/>
              </w:rPr>
              <w:t xml:space="preserve">                            ISTITUTO COMPRENSIVO BRENTONICO</w:t>
            </w:r>
          </w:p>
        </w:tc>
      </w:tr>
    </w:tbl>
    <w:p w:rsidR="00000000" w:rsidDel="00000000" w:rsidP="00000000" w:rsidRDefault="00000000" w:rsidRPr="00000000" w14:paraId="00000004">
      <w:pPr>
        <w:pageBreakBefore w:val="0"/>
        <w:jc w:val="center"/>
        <w:rPr>
          <w:b w:val="1"/>
          <w:smallCaps w:val="1"/>
          <w:sz w:val="48"/>
          <w:szCs w:val="48"/>
        </w:rPr>
      </w:pPr>
      <w:r w:rsidDel="00000000" w:rsidR="00000000" w:rsidRPr="00000000">
        <w:rPr>
          <w:rtl w:val="0"/>
        </w:rPr>
      </w:r>
    </w:p>
    <w:p w:rsidR="00000000" w:rsidDel="00000000" w:rsidP="00000000" w:rsidRDefault="00000000" w:rsidRPr="00000000" w14:paraId="00000005">
      <w:pPr>
        <w:pageBreakBefore w:val="0"/>
        <w:jc w:val="center"/>
        <w:rPr>
          <w:b w:val="1"/>
          <w:smallCaps w:val="1"/>
          <w:sz w:val="48"/>
          <w:szCs w:val="48"/>
        </w:rPr>
      </w:pPr>
      <w:r w:rsidDel="00000000" w:rsidR="00000000" w:rsidRPr="00000000">
        <w:rPr>
          <w:b w:val="1"/>
          <w:smallCaps w:val="1"/>
          <w:sz w:val="48"/>
          <w:szCs w:val="48"/>
          <w:rtl w:val="0"/>
        </w:rPr>
        <w:t xml:space="preserve">Progetto Educativo Individualizzato</w:t>
      </w:r>
    </w:p>
    <w:p w:rsidR="00000000" w:rsidDel="00000000" w:rsidP="00000000" w:rsidRDefault="00000000" w:rsidRPr="00000000" w14:paraId="00000006">
      <w:pPr>
        <w:pageBreakBefore w:val="0"/>
        <w:jc w:val="center"/>
        <w:rPr>
          <w:b w:val="1"/>
          <w:smallCaps w:val="1"/>
          <w:sz w:val="36"/>
          <w:szCs w:val="36"/>
        </w:rPr>
      </w:pPr>
      <w:r w:rsidDel="00000000" w:rsidR="00000000" w:rsidRPr="00000000">
        <w:rPr>
          <w:rtl w:val="0"/>
        </w:rPr>
      </w:r>
    </w:p>
    <w:p w:rsidR="00000000" w:rsidDel="00000000" w:rsidP="00000000" w:rsidRDefault="00000000" w:rsidRPr="00000000" w14:paraId="00000007">
      <w:pPr>
        <w:pageBreakBefore w:val="0"/>
        <w:jc w:val="center"/>
        <w:rPr>
          <w:b w:val="1"/>
          <w:smallCaps w:val="1"/>
          <w:sz w:val="36"/>
          <w:szCs w:val="36"/>
        </w:rPr>
      </w:pPr>
      <w:r w:rsidDel="00000000" w:rsidR="00000000" w:rsidRPr="00000000">
        <w:rPr>
          <w:b w:val="1"/>
          <w:smallCaps w:val="1"/>
          <w:sz w:val="36"/>
          <w:szCs w:val="36"/>
          <w:rtl w:val="0"/>
        </w:rPr>
        <w:t xml:space="preserve">alunno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Anno scolastico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10254.0" w:type="dxa"/>
        <w:jc w:val="left"/>
        <w:tblInd w:w="-103.0" w:type="dxa"/>
        <w:tblBorders>
          <w:top w:color="000000" w:space="0" w:sz="4" w:val="single"/>
          <w:left w:color="000000" w:space="0" w:sz="4" w:val="single"/>
          <w:bottom w:color="000000" w:space="0" w:sz="4" w:val="single"/>
          <w:insideH w:color="000000" w:space="0" w:sz="4" w:val="single"/>
        </w:tblBorders>
        <w:tblLayout w:type="fixed"/>
        <w:tblLook w:val="0000"/>
      </w:tblPr>
      <w:tblGrid>
        <w:gridCol w:w="6946"/>
        <w:gridCol w:w="1649"/>
        <w:gridCol w:w="1659"/>
        <w:tblGridChange w:id="0">
          <w:tblGrid>
            <w:gridCol w:w="6946"/>
            <w:gridCol w:w="1649"/>
            <w:gridCol w:w="1659"/>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Plesso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9"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9"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10216.0" w:type="dxa"/>
        <w:jc w:val="left"/>
        <w:tblInd w:w="-103.0" w:type="dxa"/>
        <w:tblBorders>
          <w:top w:color="000000" w:space="0" w:sz="4" w:val="single"/>
          <w:left w:color="000000" w:space="0" w:sz="4" w:val="single"/>
          <w:bottom w:color="000000" w:space="0" w:sz="4" w:val="single"/>
          <w:insideH w:color="000000" w:space="0" w:sz="4" w:val="single"/>
        </w:tblBorders>
        <w:tblLayout w:type="fixed"/>
        <w:tblLook w:val="0000"/>
      </w:tblPr>
      <w:tblGrid>
        <w:gridCol w:w="2336"/>
        <w:gridCol w:w="7880"/>
        <w:tblGridChange w:id="0">
          <w:tblGrid>
            <w:gridCol w:w="2336"/>
            <w:gridCol w:w="7880"/>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Insegnante referente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FASCIA 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b w:val="1"/>
          <w:sz w:val="36"/>
          <w:szCs w:val="36"/>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Alunno che presenta una disabilità certificata ai sensi della L. 104/1992. Al Consiglio di classe spetta la responsabilità di una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progettazione individualizzata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consentire allo studente di ottenere i migliori risultati possibili in relazione alle proprie capacità e di una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didattica differenziata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permetta una partecipazione alle attività della classe e contemporaneamente una crescita della stessa nella comprensione e nel supporto reciproco rispetto alla diversità di ciascuno. Il P.E.I.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Progetto Educativo Individualizzato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descrive il percorso previsto per il singolo studente elaborato con il contributo di  tutti i docenti</w:t>
      </w:r>
      <w:r w:rsidDel="00000000" w:rsidR="00000000" w:rsidRPr="00000000">
        <w:rPr>
          <w:sz w:val="24"/>
          <w:szCs w:val="24"/>
          <w:rtl w:val="0"/>
        </w:rPr>
        <w:t xml:space="preserve"> che, nell’elaborarlo e nel sottoscriverlo,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impegnano ciascuno per la propria parte a realizzarlo</w:t>
      </w:r>
      <w:r w:rsidDel="00000000" w:rsidR="00000000" w:rsidRPr="00000000">
        <w:rPr>
          <w:sz w:val="24"/>
          <w:szCs w:val="24"/>
          <w:rtl w:val="0"/>
        </w:rPr>
        <w:t xml:space="preserve"> con il sostegno degli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operatori coinvolti.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216.0" w:type="dxa"/>
        <w:jc w:val="left"/>
        <w:tblInd w:w="-103.0" w:type="dxa"/>
        <w:tblBorders>
          <w:top w:color="000000" w:space="0" w:sz="4" w:val="single"/>
          <w:left w:color="000000" w:space="0" w:sz="4" w:val="single"/>
          <w:bottom w:color="000000" w:space="0" w:sz="4" w:val="single"/>
          <w:insideH w:color="000000" w:space="0" w:sz="4" w:val="single"/>
        </w:tblBorders>
        <w:tblLayout w:type="fixed"/>
        <w:tblLook w:val="0000"/>
      </w:tblPr>
      <w:tblGrid>
        <w:gridCol w:w="2444"/>
        <w:gridCol w:w="7772"/>
        <w:tblGridChange w:id="0">
          <w:tblGrid>
            <w:gridCol w:w="2444"/>
            <w:gridCol w:w="777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Certificazione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redatta in data: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da: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presso: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codice/i ICDX:                              codice/i ICF:  </w:t>
            </w:r>
            <w:r w:rsidDel="00000000" w:rsidR="00000000" w:rsidRPr="00000000">
              <w:rPr>
                <w:rtl w:val="0"/>
              </w:rPr>
            </w:r>
          </w:p>
        </w:tc>
      </w:tr>
      <w:tr>
        <w:trPr>
          <w:cantSplit w:val="0"/>
          <w:trHeight w:val="1049"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Diagnosi funzionale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o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Profilo di Funzionamento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redatta in data: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presso:  </w:t>
            </w:r>
          </w:p>
        </w:tc>
      </w:tr>
      <w:tr>
        <w:trPr>
          <w:cantSplit w:val="0"/>
          <w:trHeight w:val="5232"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Quadro informativo a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cura della famiglia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i w:val="1"/>
                <w:color w:val="222222"/>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rtl w:val="0"/>
        </w:rPr>
      </w:r>
    </w:p>
    <w:p w:rsidR="00000000" w:rsidDel="00000000" w:rsidP="00000000" w:rsidRDefault="00000000" w:rsidRPr="00000000" w14:paraId="00000031">
      <w:pPr>
        <w:pageBreakBefore w:val="0"/>
        <w:jc w:val="center"/>
        <w:rPr>
          <w:b w:val="1"/>
          <w:sz w:val="28"/>
          <w:szCs w:val="28"/>
        </w:rPr>
      </w:pPr>
      <w:r w:rsidDel="00000000" w:rsidR="00000000" w:rsidRPr="00000000">
        <w:rPr>
          <w:b w:val="1"/>
          <w:sz w:val="28"/>
          <w:szCs w:val="28"/>
          <w:rtl w:val="0"/>
        </w:rPr>
        <w:t xml:space="preserve">INTERVENTI TERAPEUTICI</w:t>
      </w:r>
    </w:p>
    <w:p w:rsidR="00000000" w:rsidDel="00000000" w:rsidP="00000000" w:rsidRDefault="00000000" w:rsidRPr="00000000" w14:paraId="00000032">
      <w:pPr>
        <w:pageBreakBefore w:val="0"/>
        <w:jc w:val="center"/>
        <w:rPr>
          <w:b w:val="1"/>
          <w:sz w:val="28"/>
          <w:szCs w:val="28"/>
        </w:rPr>
      </w:pPr>
      <w:r w:rsidDel="00000000" w:rsidR="00000000" w:rsidRPr="00000000">
        <w:rPr>
          <w:b w:val="1"/>
          <w:sz w:val="28"/>
          <w:szCs w:val="28"/>
          <w:rtl w:val="0"/>
        </w:rPr>
        <w:t xml:space="preserve">PARALLELI AL PERCORSO SCOLASTICO </w:t>
      </w:r>
    </w:p>
    <w:p w:rsidR="00000000" w:rsidDel="00000000" w:rsidP="00000000" w:rsidRDefault="00000000" w:rsidRPr="00000000" w14:paraId="00000033">
      <w:pPr>
        <w:pageBreakBefore w:val="0"/>
        <w:jc w:val="center"/>
        <w:rPr>
          <w:b w:val="1"/>
          <w:sz w:val="28"/>
          <w:szCs w:val="28"/>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Terapia: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Terapista: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Presso: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Periodo e frequenza: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A">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3C">
      <w:pPr>
        <w:pageBreakBefore w:val="0"/>
        <w:rPr>
          <w:sz w:val="24"/>
          <w:szCs w:val="24"/>
        </w:rPr>
      </w:pPr>
      <w:r w:rsidDel="00000000" w:rsidR="00000000" w:rsidRPr="00000000">
        <w:rPr>
          <w:rtl w:val="0"/>
        </w:rPr>
      </w:r>
    </w:p>
    <w:p w:rsidR="00000000" w:rsidDel="00000000" w:rsidP="00000000" w:rsidRDefault="00000000" w:rsidRPr="00000000" w14:paraId="0000003D">
      <w:pPr>
        <w:pageBreakBefore w:val="0"/>
        <w:jc w:val="center"/>
        <w:rPr>
          <w:sz w:val="24"/>
          <w:szCs w:val="24"/>
        </w:rPr>
      </w:pPr>
      <w:r w:rsidDel="00000000" w:rsidR="00000000" w:rsidRPr="00000000">
        <w:rPr>
          <w:rtl w:val="0"/>
        </w:rPr>
      </w:r>
    </w:p>
    <w:p w:rsidR="00000000" w:rsidDel="00000000" w:rsidP="00000000" w:rsidRDefault="00000000" w:rsidRPr="00000000" w14:paraId="0000003E">
      <w:pPr>
        <w:pageBreakBefore w:val="0"/>
        <w:spacing w:line="480" w:lineRule="auto"/>
        <w:jc w:val="cente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F">
      <w:pPr>
        <w:pageBreakBefore w:val="0"/>
        <w:jc w:val="center"/>
        <w:rPr>
          <w:b w:val="1"/>
          <w:sz w:val="28"/>
          <w:szCs w:val="28"/>
        </w:rPr>
      </w:pPr>
      <w:r w:rsidDel="00000000" w:rsidR="00000000" w:rsidRPr="00000000">
        <w:rPr>
          <w:b w:val="1"/>
          <w:sz w:val="28"/>
          <w:szCs w:val="28"/>
          <w:rtl w:val="0"/>
        </w:rPr>
        <w:t xml:space="preserve">ORGANIZZAZIONE DELLE ATTIVITÀ SCOLASTICHE</w:t>
      </w:r>
    </w:p>
    <w:p w:rsidR="00000000" w:rsidDel="00000000" w:rsidP="00000000" w:rsidRDefault="00000000" w:rsidRPr="00000000" w14:paraId="00000040">
      <w:pPr>
        <w:pageBreakBefore w:val="0"/>
        <w:jc w:val="both"/>
        <w:rPr>
          <w:sz w:val="24"/>
          <w:szCs w:val="24"/>
        </w:rPr>
      </w:pPr>
      <w:r w:rsidDel="00000000" w:rsidR="00000000" w:rsidRPr="00000000">
        <w:rPr>
          <w:rtl w:val="0"/>
        </w:rPr>
      </w:r>
    </w:p>
    <w:p w:rsidR="00000000" w:rsidDel="00000000" w:rsidP="00000000" w:rsidRDefault="00000000" w:rsidRPr="00000000" w14:paraId="00000041">
      <w:pPr>
        <w:pageBreakBefore w:val="0"/>
        <w:jc w:val="both"/>
        <w:rPr>
          <w:sz w:val="24"/>
          <w:szCs w:val="24"/>
        </w:rPr>
      </w:pPr>
      <w:r w:rsidDel="00000000" w:rsidR="00000000" w:rsidRPr="00000000">
        <w:rPr>
          <w:rtl w:val="0"/>
        </w:rPr>
      </w:r>
    </w:p>
    <w:tbl>
      <w:tblPr>
        <w:tblStyle w:val="Table5"/>
        <w:tblW w:w="10221.0" w:type="dxa"/>
        <w:jc w:val="left"/>
        <w:tblInd w:w="-62.0" w:type="dxa"/>
        <w:tblBorders>
          <w:top w:color="000000" w:space="0" w:sz="6" w:val="single"/>
          <w:left w:color="000000" w:space="0" w:sz="6" w:val="single"/>
          <w:bottom w:color="000000" w:space="0" w:sz="6" w:val="single"/>
          <w:insideH w:color="000000" w:space="0" w:sz="6" w:val="single"/>
        </w:tblBorders>
        <w:tblLayout w:type="fixed"/>
        <w:tblLook w:val="0000"/>
      </w:tblPr>
      <w:tblGrid>
        <w:gridCol w:w="1560"/>
        <w:gridCol w:w="1680"/>
        <w:gridCol w:w="1778"/>
        <w:gridCol w:w="1729"/>
        <w:gridCol w:w="1729"/>
        <w:gridCol w:w="1745"/>
        <w:tblGridChange w:id="0">
          <w:tblGrid>
            <w:gridCol w:w="1560"/>
            <w:gridCol w:w="1680"/>
            <w:gridCol w:w="1778"/>
            <w:gridCol w:w="1729"/>
            <w:gridCol w:w="1729"/>
            <w:gridCol w:w="1745"/>
          </w:tblGrid>
        </w:tblGridChange>
      </w:tblGrid>
      <w:tr>
        <w:trPr>
          <w:cantSplit w:val="0"/>
          <w:trHeight w:val="479" w:hRule="atLeast"/>
          <w:tblHeader w:val="0"/>
        </w:trPr>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2">
            <w:pPr>
              <w:pageBreakBefore w:val="0"/>
              <w:jc w:val="center"/>
              <w:rPr>
                <w:b w:val="1"/>
                <w:sz w:val="24"/>
                <w:szCs w:val="24"/>
              </w:rPr>
            </w:pPr>
            <w:r w:rsidDel="00000000" w:rsidR="00000000" w:rsidRPr="00000000">
              <w:rPr>
                <w:b w:val="1"/>
                <w:sz w:val="24"/>
                <w:szCs w:val="24"/>
                <w:rtl w:val="0"/>
              </w:rPr>
              <w:t xml:space="preserve">orario</w:t>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3">
            <w:pPr>
              <w:pageBreakBefore w:val="0"/>
              <w:jc w:val="center"/>
              <w:rPr>
                <w:b w:val="1"/>
                <w:sz w:val="24"/>
                <w:szCs w:val="24"/>
              </w:rPr>
            </w:pPr>
            <w:r w:rsidDel="00000000" w:rsidR="00000000" w:rsidRPr="00000000">
              <w:rPr>
                <w:b w:val="1"/>
                <w:sz w:val="24"/>
                <w:szCs w:val="24"/>
                <w:rtl w:val="0"/>
              </w:rPr>
              <w:t xml:space="preserve">Lunedì</w:t>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4">
            <w:pPr>
              <w:pageBreakBefore w:val="0"/>
              <w:jc w:val="center"/>
              <w:rPr>
                <w:b w:val="1"/>
                <w:sz w:val="24"/>
                <w:szCs w:val="24"/>
              </w:rPr>
            </w:pPr>
            <w:r w:rsidDel="00000000" w:rsidR="00000000" w:rsidRPr="00000000">
              <w:rPr>
                <w:b w:val="1"/>
                <w:sz w:val="24"/>
                <w:szCs w:val="24"/>
                <w:rtl w:val="0"/>
              </w:rPr>
              <w:t xml:space="preserve">Martedì</w:t>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5">
            <w:pPr>
              <w:pageBreakBefore w:val="0"/>
              <w:jc w:val="center"/>
              <w:rPr>
                <w:b w:val="1"/>
                <w:sz w:val="24"/>
                <w:szCs w:val="24"/>
              </w:rPr>
            </w:pPr>
            <w:r w:rsidDel="00000000" w:rsidR="00000000" w:rsidRPr="00000000">
              <w:rPr>
                <w:b w:val="1"/>
                <w:sz w:val="24"/>
                <w:szCs w:val="24"/>
                <w:rtl w:val="0"/>
              </w:rPr>
              <w:t xml:space="preserve">Mercoledì</w:t>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6">
            <w:pPr>
              <w:pageBreakBefore w:val="0"/>
              <w:jc w:val="center"/>
              <w:rPr>
                <w:b w:val="1"/>
                <w:sz w:val="24"/>
                <w:szCs w:val="24"/>
              </w:rPr>
            </w:pPr>
            <w:r w:rsidDel="00000000" w:rsidR="00000000" w:rsidRPr="00000000">
              <w:rPr>
                <w:b w:val="1"/>
                <w:sz w:val="24"/>
                <w:szCs w:val="24"/>
                <w:rtl w:val="0"/>
              </w:rPr>
              <w:t xml:space="preserve">Giovedì</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7">
            <w:pPr>
              <w:pageBreakBefore w:val="0"/>
              <w:jc w:val="center"/>
              <w:rPr>
                <w:b w:val="1"/>
                <w:sz w:val="24"/>
                <w:szCs w:val="24"/>
              </w:rPr>
            </w:pPr>
            <w:r w:rsidDel="00000000" w:rsidR="00000000" w:rsidRPr="00000000">
              <w:rPr>
                <w:b w:val="1"/>
                <w:sz w:val="24"/>
                <w:szCs w:val="24"/>
                <w:rtl w:val="0"/>
              </w:rPr>
              <w:t xml:space="preserve">Venerdì</w:t>
            </w:r>
          </w:p>
        </w:tc>
      </w:tr>
      <w:tr>
        <w:trPr>
          <w:cantSplit w:val="0"/>
          <w:trHeight w:val="215" w:hRule="atLeast"/>
          <w:tblHeader w:val="0"/>
        </w:trPr>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8">
            <w:pPr>
              <w:pageBreakBefore w:val="0"/>
              <w:rPr/>
            </w:pPr>
            <w:r w:rsidDel="00000000" w:rsidR="00000000" w:rsidRPr="00000000">
              <w:rPr>
                <w:rtl w:val="0"/>
              </w:rPr>
              <w:t xml:space="preserve">8-20 – 9.15</w:t>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9">
            <w:pPr>
              <w:pageBreakBefore w:val="0"/>
              <w:jc w:val="center"/>
              <w:rPr>
                <w:highlight w:val="yellow"/>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A">
            <w:pPr>
              <w:pageBreakBefore w:val="0"/>
              <w:jc w:val="center"/>
              <w:rPr>
                <w:highlight w:val="cyan"/>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B">
            <w:pPr>
              <w:pageBreakBefore w:val="0"/>
              <w:jc w:val="center"/>
              <w:rPr>
                <w:highlight w:val="cyan"/>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C">
            <w:pPr>
              <w:pageBreakBefore w:val="0"/>
              <w:jc w:val="center"/>
              <w:rPr>
                <w:highlight w:val="cyan"/>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4D">
            <w:pPr>
              <w:pageBreakBefore w:val="0"/>
              <w:jc w:val="center"/>
              <w:rPr>
                <w:highlight w:val="whit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E">
            <w:pPr>
              <w:pageBreakBefore w:val="0"/>
              <w:rPr/>
            </w:pPr>
            <w:r w:rsidDel="00000000" w:rsidR="00000000" w:rsidRPr="00000000">
              <w:rPr>
                <w:rtl w:val="0"/>
              </w:rPr>
              <w:t xml:space="preserve">9.15 – 10.10</w:t>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4F">
            <w:pPr>
              <w:pageBreakBefore w:val="0"/>
              <w:jc w:val="center"/>
              <w:rPr>
                <w:highlight w:val="yellow"/>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0">
            <w:pPr>
              <w:pageBreakBefore w:val="0"/>
              <w:jc w:val="center"/>
              <w:rPr>
                <w:highlight w:val="cyan"/>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1">
            <w:pPr>
              <w:pageBreakBefore w:val="0"/>
              <w:jc w:val="center"/>
              <w:rPr>
                <w:highlight w:val="cyan"/>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2">
            <w:pPr>
              <w:pageBreakBefore w:val="0"/>
              <w:jc w:val="center"/>
              <w:rPr>
                <w:highlight w:val="cyan"/>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53">
            <w:pPr>
              <w:pageBreakBefore w:val="0"/>
              <w:jc w:val="center"/>
              <w:rPr>
                <w:highlight w:val="white"/>
              </w:rPr>
            </w:pPr>
            <w:r w:rsidDel="00000000" w:rsidR="00000000" w:rsidRPr="00000000">
              <w:rPr>
                <w:rtl w:val="0"/>
              </w:rPr>
            </w:r>
          </w:p>
        </w:tc>
      </w:tr>
      <w:tr>
        <w:trPr>
          <w:cantSplit w:val="0"/>
          <w:trHeight w:val="85" w:hRule="atLeast"/>
          <w:tblHeader w:val="0"/>
        </w:trPr>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4">
            <w:pPr>
              <w:pageBreakBefore w:val="0"/>
              <w:rPr/>
            </w:pPr>
            <w:r w:rsidDel="00000000" w:rsidR="00000000" w:rsidRPr="00000000">
              <w:rPr>
                <w:rtl w:val="0"/>
              </w:rPr>
              <w:t xml:space="preserve">10.30 -11.25</w:t>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5">
            <w:pPr>
              <w:pageBreakBefore w:val="0"/>
              <w:jc w:val="center"/>
              <w:rPr>
                <w:highlight w:val="yellow"/>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6">
            <w:pPr>
              <w:pageBreakBefore w:val="0"/>
              <w:jc w:val="center"/>
              <w:rPr>
                <w:highlight w:val="yellow"/>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7">
            <w:pPr>
              <w:pageBreakBefore w:val="0"/>
              <w:jc w:val="center"/>
              <w:rPr>
                <w:highlight w:val="cyan"/>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8">
            <w:pPr>
              <w:pageBreakBefore w:val="0"/>
              <w:jc w:val="center"/>
              <w:rPr>
                <w:highlight w:val="cyan"/>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59">
            <w:pPr>
              <w:pageBreakBefore w:val="0"/>
              <w:jc w:val="center"/>
              <w:rPr>
                <w:highlight w:val="yellow"/>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A">
            <w:pPr>
              <w:pageBreakBefore w:val="0"/>
              <w:rPr/>
            </w:pPr>
            <w:r w:rsidDel="00000000" w:rsidR="00000000" w:rsidRPr="00000000">
              <w:rPr>
                <w:rtl w:val="0"/>
              </w:rPr>
              <w:t xml:space="preserve">11.25 -12.20</w:t>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B">
            <w:pPr>
              <w:pageBreakBefore w:val="0"/>
              <w:jc w:val="center"/>
              <w:rPr>
                <w:highlight w:val="yellow"/>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C">
            <w:pPr>
              <w:pageBreakBefore w:val="0"/>
              <w:jc w:val="center"/>
              <w:rPr>
                <w:highlight w:val="yellow"/>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D">
            <w:pPr>
              <w:pageBreakBefore w:val="0"/>
              <w:jc w:val="center"/>
              <w:rPr>
                <w:highlight w:val="cyan"/>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5E">
            <w:pPr>
              <w:pageBreakBefore w:val="0"/>
              <w:jc w:val="cente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5F">
            <w:pPr>
              <w:pageBreakBefore w:val="0"/>
              <w:jc w:val="center"/>
              <w:rPr>
                <w:highlight w:val="yellow"/>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0">
            <w:pPr>
              <w:pageBreakBefore w:val="0"/>
              <w:rPr/>
            </w:pPr>
            <w:r w:rsidDel="00000000" w:rsidR="00000000" w:rsidRPr="00000000">
              <w:rPr>
                <w:rtl w:val="0"/>
              </w:rPr>
              <w:t xml:space="preserve">12.20 – 14.20</w:t>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1">
            <w:pPr>
              <w:pageBreakBefore w:val="0"/>
              <w:jc w:val="center"/>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2">
            <w:pPr>
              <w:pageBreakBefore w:val="0"/>
              <w:jc w:val="center"/>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3">
            <w:pPr>
              <w:pageBreakBefore w:val="0"/>
              <w:jc w:val="center"/>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4">
            <w:pPr>
              <w:pageBreakBefore w:val="0"/>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65">
            <w:pPr>
              <w:pageBreakBefore w:val="0"/>
              <w:jc w:val="cente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6">
            <w:pPr>
              <w:pageBreakBefore w:val="0"/>
              <w:rPr/>
            </w:pPr>
            <w:r w:rsidDel="00000000" w:rsidR="00000000" w:rsidRPr="00000000">
              <w:rPr>
                <w:rtl w:val="0"/>
              </w:rPr>
              <w:t xml:space="preserve">14.20 – 15.20</w:t>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7">
            <w:pPr>
              <w:pageBreakBefore w:val="0"/>
              <w:jc w:val="center"/>
              <w:rPr>
                <w:highlight w:val="white"/>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8">
            <w:pPr>
              <w:pageBreakBefore w:val="0"/>
              <w:jc w:val="center"/>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9">
            <w:pPr>
              <w:pageBreakBefore w:val="0"/>
              <w:jc w:val="center"/>
              <w:rPr>
                <w:highlight w:val="cyan"/>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A">
            <w:pPr>
              <w:pageBreakBefore w:val="0"/>
              <w:jc w:val="center"/>
              <w:rPr>
                <w:highlight w:val="yellow"/>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B">
            <w:pPr>
              <w:pageBreakBefore w:val="0"/>
              <w:jc w:val="cente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C">
            <w:pPr>
              <w:pageBreakBefore w:val="0"/>
              <w:rPr/>
            </w:pPr>
            <w:r w:rsidDel="00000000" w:rsidR="00000000" w:rsidRPr="00000000">
              <w:rPr>
                <w:rtl w:val="0"/>
              </w:rPr>
              <w:t xml:space="preserve">15.20 – 16.20</w:t>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D">
            <w:pPr>
              <w:pageBreakBefore w:val="0"/>
              <w:jc w:val="center"/>
              <w:rPr>
                <w:highlight w:val="yellow"/>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E">
            <w:pPr>
              <w:pageBreakBefore w:val="0"/>
              <w:jc w:val="center"/>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6F">
            <w:pPr>
              <w:pageBreakBefore w:val="0"/>
              <w:jc w:val="center"/>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70">
            <w:pPr>
              <w:pageBreakBefore w:val="0"/>
              <w:jc w:val="center"/>
              <w:rPr>
                <w:highlight w:val="yellow"/>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1">
            <w:pPr>
              <w:pageBreakBefore w:val="0"/>
              <w:jc w:val="center"/>
              <w:rPr/>
            </w:pPr>
            <w:r w:rsidDel="00000000" w:rsidR="00000000" w:rsidRPr="00000000">
              <w:rPr>
                <w:rtl w:val="0"/>
              </w:rPr>
            </w:r>
          </w:p>
        </w:tc>
      </w:tr>
    </w:tbl>
    <w:p w:rsidR="00000000" w:rsidDel="00000000" w:rsidP="00000000" w:rsidRDefault="00000000" w:rsidRPr="00000000" w14:paraId="00000072">
      <w:pPr>
        <w:pageBreakBefore w:val="0"/>
        <w:jc w:val="both"/>
        <w:rPr>
          <w:sz w:val="24"/>
          <w:szCs w:val="24"/>
        </w:rPr>
      </w:pPr>
      <w:r w:rsidDel="00000000" w:rsidR="00000000" w:rsidRPr="00000000">
        <w:rPr>
          <w:rtl w:val="0"/>
        </w:rPr>
      </w:r>
    </w:p>
    <w:p w:rsidR="00000000" w:rsidDel="00000000" w:rsidP="00000000" w:rsidRDefault="00000000" w:rsidRPr="00000000" w14:paraId="00000073">
      <w:pPr>
        <w:pageBreakBefore w:val="0"/>
        <w:jc w:val="center"/>
        <w:rPr>
          <w:b w:val="1"/>
          <w:sz w:val="24"/>
          <w:szCs w:val="24"/>
        </w:rPr>
      </w:pPr>
      <w:r w:rsidDel="00000000" w:rsidR="00000000" w:rsidRPr="00000000">
        <w:rPr>
          <w:rtl w:val="0"/>
        </w:rPr>
      </w:r>
    </w:p>
    <w:tbl>
      <w:tblPr>
        <w:tblStyle w:val="Table6"/>
        <w:tblW w:w="3972.0000000000005" w:type="dxa"/>
        <w:jc w:val="left"/>
        <w:tblInd w:w="-70.0" w:type="dxa"/>
        <w:tblBorders>
          <w:top w:color="000000" w:space="0" w:sz="6" w:val="single"/>
          <w:bottom w:color="000000" w:space="0" w:sz="6" w:val="single"/>
          <w:insideH w:color="000000" w:space="0" w:sz="6" w:val="single"/>
        </w:tblBorders>
        <w:tblLayout w:type="fixed"/>
        <w:tblLook w:val="0000"/>
      </w:tblPr>
      <w:tblGrid>
        <w:gridCol w:w="1488"/>
        <w:gridCol w:w="2484"/>
        <w:tblGridChange w:id="0">
          <w:tblGrid>
            <w:gridCol w:w="1488"/>
            <w:gridCol w:w="2484"/>
          </w:tblGrid>
        </w:tblGridChange>
      </w:tblGrid>
      <w:tr>
        <w:trPr>
          <w:cantSplit w:val="0"/>
          <w:tblHeader w:val="0"/>
        </w:trPr>
        <w:tc>
          <w:tcPr>
            <w:tcBorders>
              <w:top w:color="000000" w:space="0" w:sz="6" w:val="single"/>
              <w:bottom w:color="000000" w:space="0" w:sz="6" w:val="single"/>
            </w:tcBorders>
            <w:shd w:fill="ffff00" w:val="clear"/>
          </w:tcPr>
          <w:p w:rsidR="00000000" w:rsidDel="00000000" w:rsidP="00000000" w:rsidRDefault="00000000" w:rsidRPr="00000000" w14:paraId="00000074">
            <w:pPr>
              <w:pageBreakBefore w:val="0"/>
              <w:jc w:val="center"/>
              <w:rPr>
                <w:sz w:val="24"/>
                <w:szCs w:val="24"/>
              </w:rPr>
            </w:pPr>
            <w:r w:rsidDel="00000000" w:rsidR="00000000" w:rsidRPr="00000000">
              <w:rPr>
                <w:rtl w:val="0"/>
              </w:rPr>
            </w:r>
          </w:p>
        </w:tc>
        <w:tc>
          <w:tcPr>
            <w:tcBorders>
              <w:left w:color="000000" w:space="0" w:sz="6" w:val="single"/>
            </w:tcBorders>
            <w:shd w:fill="auto" w:val="clear"/>
          </w:tcPr>
          <w:p w:rsidR="00000000" w:rsidDel="00000000" w:rsidP="00000000" w:rsidRDefault="00000000" w:rsidRPr="00000000" w14:paraId="00000075">
            <w:pPr>
              <w:pageBreakBefore w:val="0"/>
              <w:rPr>
                <w:sz w:val="24"/>
                <w:szCs w:val="24"/>
              </w:rPr>
            </w:pPr>
            <w:r w:rsidDel="00000000" w:rsidR="00000000" w:rsidRPr="00000000">
              <w:rPr>
                <w:sz w:val="24"/>
                <w:szCs w:val="24"/>
                <w:rtl w:val="0"/>
              </w:rPr>
              <w:t xml:space="preserve">Insegnante di sostegno</w:t>
            </w:r>
          </w:p>
        </w:tc>
      </w:tr>
    </w:tbl>
    <w:p w:rsidR="00000000" w:rsidDel="00000000" w:rsidP="00000000" w:rsidRDefault="00000000" w:rsidRPr="00000000" w14:paraId="00000076">
      <w:pPr>
        <w:pageBreakBefore w:val="0"/>
        <w:jc w:val="left"/>
        <w:rPr>
          <w:b w:val="1"/>
          <w:sz w:val="24"/>
          <w:szCs w:val="24"/>
        </w:rPr>
      </w:pPr>
      <w:r w:rsidDel="00000000" w:rsidR="00000000" w:rsidRPr="00000000">
        <w:rPr>
          <w:rtl w:val="0"/>
        </w:rPr>
      </w:r>
    </w:p>
    <w:tbl>
      <w:tblPr>
        <w:tblStyle w:val="Table7"/>
        <w:tblW w:w="3972.0000000000005" w:type="dxa"/>
        <w:jc w:val="left"/>
        <w:tblInd w:w="-70.0" w:type="dxa"/>
        <w:tblBorders>
          <w:top w:color="000000" w:space="0" w:sz="6" w:val="single"/>
          <w:bottom w:color="000000" w:space="0" w:sz="6" w:val="single"/>
          <w:insideH w:color="000000" w:space="0" w:sz="6" w:val="single"/>
        </w:tblBorders>
        <w:tblLayout w:type="fixed"/>
        <w:tblLook w:val="0000"/>
      </w:tblPr>
      <w:tblGrid>
        <w:gridCol w:w="1488"/>
        <w:gridCol w:w="2484"/>
        <w:tblGridChange w:id="0">
          <w:tblGrid>
            <w:gridCol w:w="1488"/>
            <w:gridCol w:w="2484"/>
          </w:tblGrid>
        </w:tblGridChange>
      </w:tblGrid>
      <w:tr>
        <w:trPr>
          <w:cantSplit w:val="0"/>
          <w:tblHeader w:val="0"/>
        </w:trPr>
        <w:tc>
          <w:tcPr>
            <w:tcBorders>
              <w:top w:color="000000" w:space="0" w:sz="6" w:val="single"/>
              <w:bottom w:color="000000" w:space="0" w:sz="6" w:val="single"/>
            </w:tcBorders>
            <w:shd w:fill="33cccc" w:val="clear"/>
          </w:tcPr>
          <w:p w:rsidR="00000000" w:rsidDel="00000000" w:rsidP="00000000" w:rsidRDefault="00000000" w:rsidRPr="00000000" w14:paraId="00000077">
            <w:pPr>
              <w:pageBreakBefore w:val="0"/>
              <w:jc w:val="center"/>
              <w:rPr>
                <w:sz w:val="24"/>
                <w:szCs w:val="24"/>
              </w:rPr>
            </w:pPr>
            <w:r w:rsidDel="00000000" w:rsidR="00000000" w:rsidRPr="00000000">
              <w:rPr>
                <w:rtl w:val="0"/>
              </w:rPr>
            </w:r>
          </w:p>
        </w:tc>
        <w:tc>
          <w:tcPr>
            <w:tcBorders>
              <w:left w:color="000000" w:space="0" w:sz="6" w:val="single"/>
            </w:tcBorders>
            <w:shd w:fill="auto" w:val="clear"/>
          </w:tcPr>
          <w:p w:rsidR="00000000" w:rsidDel="00000000" w:rsidP="00000000" w:rsidRDefault="00000000" w:rsidRPr="00000000" w14:paraId="00000078">
            <w:pPr>
              <w:pageBreakBefore w:val="0"/>
              <w:rPr>
                <w:sz w:val="24"/>
                <w:szCs w:val="24"/>
              </w:rPr>
            </w:pPr>
            <w:r w:rsidDel="00000000" w:rsidR="00000000" w:rsidRPr="00000000">
              <w:rPr>
                <w:sz w:val="24"/>
                <w:szCs w:val="24"/>
                <w:rtl w:val="0"/>
              </w:rPr>
              <w:t xml:space="preserve">Educatore</w:t>
            </w:r>
          </w:p>
        </w:tc>
      </w:tr>
    </w:tbl>
    <w:p w:rsidR="00000000" w:rsidDel="00000000" w:rsidP="00000000" w:rsidRDefault="00000000" w:rsidRPr="00000000" w14:paraId="00000079">
      <w:pPr>
        <w:pageBreakBefore w:val="0"/>
        <w:jc w:val="center"/>
        <w:rPr>
          <w:b w:val="1"/>
          <w:sz w:val="24"/>
          <w:szCs w:val="24"/>
        </w:rPr>
      </w:pPr>
      <w:r w:rsidDel="00000000" w:rsidR="00000000" w:rsidRPr="00000000">
        <w:rPr>
          <w:rtl w:val="0"/>
        </w:rPr>
      </w:r>
    </w:p>
    <w:tbl>
      <w:tblPr>
        <w:tblStyle w:val="Table8"/>
        <w:tblW w:w="3972.0000000000005" w:type="dxa"/>
        <w:jc w:val="left"/>
        <w:tblInd w:w="-70.0" w:type="dxa"/>
        <w:tblBorders>
          <w:top w:color="000000" w:space="0" w:sz="6" w:val="single"/>
          <w:bottom w:color="000000" w:space="0" w:sz="6" w:val="single"/>
          <w:insideH w:color="000000" w:space="0" w:sz="6" w:val="single"/>
        </w:tblBorders>
        <w:tblLayout w:type="fixed"/>
        <w:tblLook w:val="0000"/>
      </w:tblPr>
      <w:tblGrid>
        <w:gridCol w:w="1488"/>
        <w:gridCol w:w="2484"/>
        <w:tblGridChange w:id="0">
          <w:tblGrid>
            <w:gridCol w:w="1488"/>
            <w:gridCol w:w="2484"/>
          </w:tblGrid>
        </w:tblGridChange>
      </w:tblGrid>
      <w:tr>
        <w:trPr>
          <w:cantSplit w:val="0"/>
          <w:tblHeader w:val="0"/>
        </w:trPr>
        <w:tc>
          <w:tcPr>
            <w:tcBorders>
              <w:top w:color="000000" w:space="0" w:sz="6" w:val="single"/>
              <w:bottom w:color="000000" w:space="0" w:sz="6" w:val="single"/>
            </w:tcBorders>
            <w:shd w:fill="ffff00" w:val="clear"/>
          </w:tcPr>
          <w:p w:rsidR="00000000" w:rsidDel="00000000" w:rsidP="00000000" w:rsidRDefault="00000000" w:rsidRPr="00000000" w14:paraId="0000007A">
            <w:pPr>
              <w:pageBreakBefore w:val="0"/>
              <w:jc w:val="center"/>
              <w:rPr>
                <w:sz w:val="24"/>
                <w:szCs w:val="24"/>
                <w:highlight w:val="white"/>
              </w:rPr>
            </w:pPr>
            <w:r w:rsidDel="00000000" w:rsidR="00000000" w:rsidRPr="00000000">
              <w:rPr>
                <w:sz w:val="24"/>
                <w:szCs w:val="24"/>
                <w:highlight w:val="white"/>
                <w:rtl w:val="0"/>
              </w:rPr>
              <w:t xml:space="preserve">c</w:t>
            </w:r>
          </w:p>
        </w:tc>
        <w:tc>
          <w:tcPr>
            <w:tcBorders>
              <w:left w:color="000000" w:space="0" w:sz="6" w:val="single"/>
            </w:tcBorders>
            <w:shd w:fill="auto" w:val="clear"/>
          </w:tcPr>
          <w:p w:rsidR="00000000" w:rsidDel="00000000" w:rsidP="00000000" w:rsidRDefault="00000000" w:rsidRPr="00000000" w14:paraId="0000007B">
            <w:pPr>
              <w:pageBreakBefore w:val="0"/>
              <w:rPr>
                <w:sz w:val="24"/>
                <w:szCs w:val="24"/>
              </w:rPr>
            </w:pPr>
            <w:r w:rsidDel="00000000" w:rsidR="00000000" w:rsidRPr="00000000">
              <w:rPr>
                <w:sz w:val="24"/>
                <w:szCs w:val="24"/>
                <w:rtl w:val="0"/>
              </w:rPr>
              <w:t xml:space="preserve">compresenze ins. curricolare</w:t>
            </w:r>
          </w:p>
        </w:tc>
      </w:tr>
    </w:tbl>
    <w:p w:rsidR="00000000" w:rsidDel="00000000" w:rsidP="00000000" w:rsidRDefault="00000000" w:rsidRPr="00000000" w14:paraId="0000007C">
      <w:pPr>
        <w:pageBreakBefore w:val="0"/>
        <w:rPr>
          <w:sz w:val="24"/>
          <w:szCs w:val="24"/>
        </w:rPr>
      </w:pPr>
      <w:r w:rsidDel="00000000" w:rsidR="00000000" w:rsidRPr="00000000">
        <w:rPr>
          <w:rtl w:val="0"/>
        </w:rPr>
      </w:r>
    </w:p>
    <w:p w:rsidR="00000000" w:rsidDel="00000000" w:rsidP="00000000" w:rsidRDefault="00000000" w:rsidRPr="00000000" w14:paraId="0000007D">
      <w:pPr>
        <w:pageBreakBefore w:val="0"/>
        <w:rPr>
          <w:sz w:val="24"/>
          <w:szCs w:val="24"/>
        </w:rPr>
      </w:pPr>
      <w:r w:rsidDel="00000000" w:rsidR="00000000" w:rsidRPr="00000000">
        <w:rPr>
          <w:sz w:val="24"/>
          <w:szCs w:val="24"/>
          <w:rtl w:val="0"/>
        </w:rPr>
        <w:t xml:space="preserve">RAPPORTI SCUOLA-FAMIGLIA</w:t>
      </w:r>
    </w:p>
    <w:p w:rsidR="00000000" w:rsidDel="00000000" w:rsidP="00000000" w:rsidRDefault="00000000" w:rsidRPr="00000000" w14:paraId="0000007E">
      <w:pPr>
        <w:pageBreakBefore w:val="0"/>
        <w:jc w:val="both"/>
        <w:rPr>
          <w:sz w:val="24"/>
          <w:szCs w:val="24"/>
        </w:rPr>
      </w:pPr>
      <w:r w:rsidDel="00000000" w:rsidR="00000000" w:rsidRPr="00000000">
        <w:rPr>
          <w:rtl w:val="0"/>
        </w:rPr>
      </w:r>
    </w:p>
    <w:p w:rsidR="00000000" w:rsidDel="00000000" w:rsidP="00000000" w:rsidRDefault="00000000" w:rsidRPr="00000000" w14:paraId="0000007F">
      <w:pPr>
        <w:pageBreakBefore w:val="0"/>
        <w:jc w:val="both"/>
        <w:rPr>
          <w:sz w:val="24"/>
          <w:szCs w:val="24"/>
        </w:rPr>
      </w:pPr>
      <w:r w:rsidDel="00000000" w:rsidR="00000000" w:rsidRPr="00000000">
        <w:rPr>
          <w:sz w:val="24"/>
          <w:szCs w:val="24"/>
          <w:rtl w:val="0"/>
        </w:rPr>
        <w:t xml:space="preserve">Le comunicazioni scuola-famiglia sono effettuate mediante incontri calendarizzati per favorire un passaggio di informazioni adeguato rispetto l’andamento scolastico dell’alunno.</w:t>
      </w:r>
    </w:p>
    <w:p w:rsidR="00000000" w:rsidDel="00000000" w:rsidP="00000000" w:rsidRDefault="00000000" w:rsidRPr="00000000" w14:paraId="00000080">
      <w:pPr>
        <w:pageBreakBefore w:val="0"/>
        <w:jc w:val="both"/>
        <w:rPr/>
      </w:pPr>
      <w:r w:rsidDel="00000000" w:rsidR="00000000" w:rsidRPr="00000000">
        <w:rPr>
          <w:sz w:val="24"/>
          <w:szCs w:val="24"/>
          <w:rtl w:val="0"/>
        </w:rPr>
        <w:t xml:space="preserve">Nel periodo tra un incontro ed il successivo, la scuola comunica  eventualmente attraverso annotazioni scritte sul libretto personale dell’alunno</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81">
      <w:pPr>
        <w:pageBreakBefore w:val="0"/>
        <w:jc w:val="both"/>
        <w:rPr>
          <w:sz w:val="24"/>
          <w:szCs w:val="24"/>
        </w:rPr>
      </w:pPr>
      <w:r w:rsidDel="00000000" w:rsidR="00000000" w:rsidRPr="00000000">
        <w:rPr>
          <w:sz w:val="24"/>
          <w:szCs w:val="24"/>
          <w:rtl w:val="0"/>
        </w:rPr>
        <w:t xml:space="preserve">Al bisogno, ci può essere uno scambio quotidiano tra scuola e famiglia all’entrata e uscita da scuola o tramite email e altri contatti.</w:t>
      </w:r>
    </w:p>
    <w:p w:rsidR="00000000" w:rsidDel="00000000" w:rsidP="00000000" w:rsidRDefault="00000000" w:rsidRPr="00000000" w14:paraId="00000082">
      <w:pPr>
        <w:pageBreakBefore w:val="0"/>
        <w:rPr>
          <w:sz w:val="24"/>
          <w:szCs w:val="24"/>
        </w:rPr>
      </w:pPr>
      <w:r w:rsidDel="00000000" w:rsidR="00000000" w:rsidRPr="00000000">
        <w:rPr>
          <w:rtl w:val="0"/>
        </w:rPr>
      </w:r>
    </w:p>
    <w:p w:rsidR="00000000" w:rsidDel="00000000" w:rsidP="00000000" w:rsidRDefault="00000000" w:rsidRPr="00000000" w14:paraId="00000083">
      <w:pPr>
        <w:pageBreakBefore w:val="0"/>
        <w:rPr>
          <w:sz w:val="24"/>
          <w:szCs w:val="24"/>
        </w:rPr>
      </w:pPr>
      <w:r w:rsidDel="00000000" w:rsidR="00000000" w:rsidRPr="00000000">
        <w:rPr>
          <w:rtl w:val="0"/>
        </w:rPr>
      </w:r>
    </w:p>
    <w:p w:rsidR="00000000" w:rsidDel="00000000" w:rsidP="00000000" w:rsidRDefault="00000000" w:rsidRPr="00000000" w14:paraId="00000084">
      <w:pPr>
        <w:pageBreakBefore w:val="0"/>
        <w:rPr>
          <w:sz w:val="24"/>
          <w:szCs w:val="24"/>
        </w:rPr>
      </w:pPr>
      <w:r w:rsidDel="00000000" w:rsidR="00000000" w:rsidRPr="00000000">
        <w:rPr>
          <w:sz w:val="24"/>
          <w:szCs w:val="24"/>
          <w:rtl w:val="0"/>
        </w:rPr>
        <w:t xml:space="preserve">RAPPORTI SCUOLA – RETE SERVIZI</w:t>
      </w:r>
    </w:p>
    <w:p w:rsidR="00000000" w:rsidDel="00000000" w:rsidP="00000000" w:rsidRDefault="00000000" w:rsidRPr="00000000" w14:paraId="00000085">
      <w:pPr>
        <w:pageBreakBefore w:val="0"/>
        <w:jc w:val="center"/>
        <w:rPr>
          <w:sz w:val="24"/>
          <w:szCs w:val="24"/>
        </w:rPr>
      </w:pPr>
      <w:r w:rsidDel="00000000" w:rsidR="00000000" w:rsidRPr="00000000">
        <w:rPr>
          <w:rtl w:val="0"/>
        </w:rPr>
      </w:r>
    </w:p>
    <w:p w:rsidR="00000000" w:rsidDel="00000000" w:rsidP="00000000" w:rsidRDefault="00000000" w:rsidRPr="00000000" w14:paraId="00000086">
      <w:pPr>
        <w:pageBreakBefore w:val="0"/>
        <w:jc w:val="both"/>
        <w:rPr>
          <w:b w:val="1"/>
          <w:i w:val="1"/>
          <w:sz w:val="24"/>
          <w:szCs w:val="24"/>
        </w:rPr>
      </w:pPr>
      <w:r w:rsidDel="00000000" w:rsidR="00000000" w:rsidRPr="00000000">
        <w:rPr>
          <w:sz w:val="24"/>
          <w:szCs w:val="24"/>
          <w:rtl w:val="0"/>
        </w:rPr>
        <w:t xml:space="preserve">Per quest’anno scolastico non vengono garantiti incontri di coordinamento tra le varie figure professionali della npi. Si prevede però uno scambio continuo di informazioni con la logopedista Serena Simoncelli che settimanalmente è presente a scuola.</w:t>
      </w:r>
      <w:r w:rsidDel="00000000" w:rsidR="00000000" w:rsidRPr="00000000">
        <w:rPr>
          <w:rtl w:val="0"/>
        </w:rPr>
      </w:r>
    </w:p>
    <w:p w:rsidR="00000000" w:rsidDel="00000000" w:rsidP="00000000" w:rsidRDefault="00000000" w:rsidRPr="00000000" w14:paraId="00000087">
      <w:pPr>
        <w:pageBreakBefore w:val="0"/>
        <w:jc w:val="center"/>
        <w:rPr>
          <w:b w:val="1"/>
          <w:sz w:val="24"/>
          <w:szCs w:val="24"/>
        </w:rPr>
      </w:pPr>
      <w:r w:rsidDel="00000000" w:rsidR="00000000" w:rsidRPr="00000000">
        <w:rPr>
          <w:rtl w:val="0"/>
        </w:rPr>
      </w:r>
    </w:p>
    <w:p w:rsidR="00000000" w:rsidDel="00000000" w:rsidP="00000000" w:rsidRDefault="00000000" w:rsidRPr="00000000" w14:paraId="00000088">
      <w:pPr>
        <w:pageBreakBefore w:val="0"/>
        <w:jc w:val="center"/>
        <w:rPr>
          <w:b w:val="1"/>
          <w:sz w:val="24"/>
          <w:szCs w:val="24"/>
        </w:rPr>
      </w:pPr>
      <w:r w:rsidDel="00000000" w:rsidR="00000000" w:rsidRPr="00000000">
        <w:rPr>
          <w:rtl w:val="0"/>
        </w:rPr>
      </w:r>
    </w:p>
    <w:p w:rsidR="00000000" w:rsidDel="00000000" w:rsidP="00000000" w:rsidRDefault="00000000" w:rsidRPr="00000000" w14:paraId="00000089">
      <w:pPr>
        <w:pageBreakBefore w:val="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A">
      <w:pPr>
        <w:pageBreakBefore w:val="0"/>
        <w:jc w:val="center"/>
        <w:rPr>
          <w:b w:val="1"/>
          <w:sz w:val="28"/>
          <w:szCs w:val="28"/>
        </w:rPr>
      </w:pPr>
      <w:r w:rsidDel="00000000" w:rsidR="00000000" w:rsidRPr="00000000">
        <w:rPr>
          <w:b w:val="1"/>
          <w:sz w:val="28"/>
          <w:szCs w:val="28"/>
          <w:rtl w:val="0"/>
        </w:rPr>
        <w:t xml:space="preserve">AREE D’INTERVENTO</w:t>
      </w:r>
    </w:p>
    <w:p w:rsidR="00000000" w:rsidDel="00000000" w:rsidP="00000000" w:rsidRDefault="00000000" w:rsidRPr="00000000" w14:paraId="0000008B">
      <w:pPr>
        <w:pageBreakBefore w:val="0"/>
        <w:jc w:val="center"/>
        <w:rPr>
          <w:b w:val="1"/>
          <w:sz w:val="24"/>
          <w:szCs w:val="24"/>
        </w:rPr>
      </w:pPr>
      <w:r w:rsidDel="00000000" w:rsidR="00000000" w:rsidRPr="00000000">
        <w:rPr>
          <w:rtl w:val="0"/>
        </w:rPr>
      </w:r>
    </w:p>
    <w:p w:rsidR="00000000" w:rsidDel="00000000" w:rsidP="00000000" w:rsidRDefault="00000000" w:rsidRPr="00000000" w14:paraId="0000008C">
      <w:pPr>
        <w:pageBreakBefore w:val="0"/>
        <w:jc w:val="center"/>
        <w:rPr>
          <w:b w:val="1"/>
          <w:sz w:val="24"/>
          <w:szCs w:val="24"/>
        </w:rPr>
      </w:pPr>
      <w:r w:rsidDel="00000000" w:rsidR="00000000" w:rsidRPr="00000000">
        <w:rPr>
          <w:rtl w:val="0"/>
        </w:rPr>
      </w:r>
    </w:p>
    <w:p w:rsidR="00000000" w:rsidDel="00000000" w:rsidP="00000000" w:rsidRDefault="00000000" w:rsidRPr="00000000" w14:paraId="0000008D">
      <w:pPr>
        <w:rPr>
          <w:sz w:val="24"/>
          <w:szCs w:val="24"/>
          <w:u w:val="single"/>
        </w:rPr>
      </w:pPr>
      <w:r w:rsidDel="00000000" w:rsidR="00000000" w:rsidRPr="00000000">
        <w:rPr>
          <w:sz w:val="24"/>
          <w:szCs w:val="24"/>
          <w:u w:val="single"/>
          <w:rtl w:val="0"/>
        </w:rPr>
        <w:t xml:space="preserve">DIMENSIONE DELLA RELAZIONE, INTERAZIONE, SOCIALIZZAZIONE</w:t>
      </w:r>
    </w:p>
    <w:p w:rsidR="00000000" w:rsidDel="00000000" w:rsidP="00000000" w:rsidRDefault="00000000" w:rsidRPr="00000000" w14:paraId="0000008E">
      <w:pPr>
        <w:rPr>
          <w:sz w:val="24"/>
          <w:szCs w:val="24"/>
          <w:u w:val="single"/>
        </w:rPr>
      </w:pPr>
      <w:r w:rsidDel="00000000" w:rsidR="00000000" w:rsidRPr="00000000">
        <w:rPr>
          <w:rtl w:val="0"/>
        </w:rPr>
      </w:r>
    </w:p>
    <w:p w:rsidR="00000000" w:rsidDel="00000000" w:rsidP="00000000" w:rsidRDefault="00000000" w:rsidRPr="00000000" w14:paraId="0000008F">
      <w:pPr>
        <w:jc w:val="both"/>
        <w:rPr>
          <w:sz w:val="24"/>
          <w:szCs w:val="24"/>
          <w:u w:val="single"/>
        </w:rPr>
      </w:pPr>
      <w:r w:rsidDel="00000000" w:rsidR="00000000" w:rsidRPr="00000000">
        <w:rPr>
          <w:sz w:val="24"/>
          <w:szCs w:val="24"/>
          <w:u w:val="single"/>
          <w:rtl w:val="0"/>
        </w:rPr>
        <w:t xml:space="preserve">Osservazione: bisogni e punti di forza</w:t>
      </w:r>
    </w:p>
    <w:p w:rsidR="00000000" w:rsidDel="00000000" w:rsidP="00000000" w:rsidRDefault="00000000" w:rsidRPr="00000000" w14:paraId="00000090">
      <w:pPr>
        <w:jc w:val="both"/>
        <w:rPr>
          <w:sz w:val="24"/>
          <w:szCs w:val="24"/>
        </w:rPr>
      </w:pPr>
      <w:r w:rsidDel="00000000" w:rsidR="00000000" w:rsidRPr="00000000">
        <w:rPr>
          <w:rtl w:val="0"/>
        </w:rPr>
      </w:r>
    </w:p>
    <w:p w:rsidR="00000000" w:rsidDel="00000000" w:rsidP="00000000" w:rsidRDefault="00000000" w:rsidRPr="00000000" w14:paraId="00000091">
      <w:pPr>
        <w:jc w:val="both"/>
        <w:rPr>
          <w:sz w:val="24"/>
          <w:szCs w:val="24"/>
          <w:u w:val="single"/>
        </w:rPr>
      </w:pPr>
      <w:r w:rsidDel="00000000" w:rsidR="00000000" w:rsidRPr="00000000">
        <w:rPr>
          <w:sz w:val="24"/>
          <w:szCs w:val="24"/>
          <w:u w:val="single"/>
          <w:rtl w:val="0"/>
        </w:rPr>
        <w:t xml:space="preserve">Obiettivi</w:t>
      </w:r>
    </w:p>
    <w:p w:rsidR="00000000" w:rsidDel="00000000" w:rsidP="00000000" w:rsidRDefault="00000000" w:rsidRPr="00000000" w14:paraId="00000092">
      <w:pPr>
        <w:jc w:val="both"/>
        <w:rPr>
          <w:i w:val="1"/>
          <w:sz w:val="24"/>
          <w:szCs w:val="24"/>
        </w:rPr>
      </w:pPr>
      <w:r w:rsidDel="00000000" w:rsidR="00000000" w:rsidRPr="00000000">
        <w:rPr>
          <w:rtl w:val="0"/>
        </w:rPr>
      </w:r>
    </w:p>
    <w:p w:rsidR="00000000" w:rsidDel="00000000" w:rsidP="00000000" w:rsidRDefault="00000000" w:rsidRPr="00000000" w14:paraId="00000093">
      <w:pPr>
        <w:rPr>
          <w:sz w:val="24"/>
          <w:szCs w:val="24"/>
          <w:u w:val="single"/>
        </w:rPr>
      </w:pPr>
      <w:r w:rsidDel="00000000" w:rsidR="00000000" w:rsidRPr="00000000">
        <w:rPr>
          <w:sz w:val="24"/>
          <w:szCs w:val="24"/>
          <w:u w:val="single"/>
          <w:rtl w:val="0"/>
        </w:rPr>
        <w:t xml:space="preserve">Strategie, strumenti e metodologie educative </w:t>
      </w:r>
    </w:p>
    <w:p w:rsidR="00000000" w:rsidDel="00000000" w:rsidP="00000000" w:rsidRDefault="00000000" w:rsidRPr="00000000" w14:paraId="00000094">
      <w:pPr>
        <w:jc w:val="both"/>
        <w:rPr>
          <w:sz w:val="24"/>
          <w:szCs w:val="24"/>
        </w:rPr>
      </w:pPr>
      <w:r w:rsidDel="00000000" w:rsidR="00000000" w:rsidRPr="00000000">
        <w:rPr>
          <w:rtl w:val="0"/>
        </w:rPr>
      </w:r>
    </w:p>
    <w:p w:rsidR="00000000" w:rsidDel="00000000" w:rsidP="00000000" w:rsidRDefault="00000000" w:rsidRPr="00000000" w14:paraId="00000095">
      <w:pPr>
        <w:jc w:val="both"/>
        <w:rPr>
          <w:sz w:val="24"/>
          <w:szCs w:val="24"/>
        </w:rPr>
      </w:pPr>
      <w:r w:rsidDel="00000000" w:rsidR="00000000" w:rsidRPr="00000000">
        <w:rPr>
          <w:rtl w:val="0"/>
        </w:rPr>
      </w:r>
    </w:p>
    <w:p w:rsidR="00000000" w:rsidDel="00000000" w:rsidP="00000000" w:rsidRDefault="00000000" w:rsidRPr="00000000" w14:paraId="00000096">
      <w:pPr>
        <w:rPr>
          <w:sz w:val="24"/>
          <w:szCs w:val="24"/>
          <w:u w:val="single"/>
        </w:rPr>
      </w:pPr>
      <w:r w:rsidDel="00000000" w:rsidR="00000000" w:rsidRPr="00000000">
        <w:rPr>
          <w:rtl w:val="0"/>
        </w:rPr>
      </w:r>
    </w:p>
    <w:p w:rsidR="00000000" w:rsidDel="00000000" w:rsidP="00000000" w:rsidRDefault="00000000" w:rsidRPr="00000000" w14:paraId="00000097">
      <w:pPr>
        <w:rPr>
          <w:sz w:val="24"/>
          <w:szCs w:val="24"/>
          <w:u w:val="single"/>
        </w:rPr>
      </w:pPr>
      <w:r w:rsidDel="00000000" w:rsidR="00000000" w:rsidRPr="00000000">
        <w:rPr>
          <w:sz w:val="24"/>
          <w:szCs w:val="24"/>
          <w:u w:val="single"/>
          <w:rtl w:val="0"/>
        </w:rPr>
        <w:t xml:space="preserve">DIMENSIONE DELLA COMUNICAZIONE E DEL LINGUAGGIO</w:t>
      </w:r>
    </w:p>
    <w:p w:rsidR="00000000" w:rsidDel="00000000" w:rsidP="00000000" w:rsidRDefault="00000000" w:rsidRPr="00000000" w14:paraId="00000098">
      <w:pPr>
        <w:rPr>
          <w:sz w:val="24"/>
          <w:szCs w:val="24"/>
          <w:u w:val="single"/>
        </w:rPr>
      </w:pPr>
      <w:r w:rsidDel="00000000" w:rsidR="00000000" w:rsidRPr="00000000">
        <w:rPr>
          <w:rtl w:val="0"/>
        </w:rPr>
      </w:r>
    </w:p>
    <w:p w:rsidR="00000000" w:rsidDel="00000000" w:rsidP="00000000" w:rsidRDefault="00000000" w:rsidRPr="00000000" w14:paraId="00000099">
      <w:pPr>
        <w:jc w:val="both"/>
        <w:rPr>
          <w:sz w:val="24"/>
          <w:szCs w:val="24"/>
          <w:u w:val="single"/>
        </w:rPr>
      </w:pPr>
      <w:r w:rsidDel="00000000" w:rsidR="00000000" w:rsidRPr="00000000">
        <w:rPr>
          <w:sz w:val="24"/>
          <w:szCs w:val="24"/>
          <w:u w:val="single"/>
          <w:rtl w:val="0"/>
        </w:rPr>
        <w:t xml:space="preserve">Osservazione: bisogni e punti di forza</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u w:val="single"/>
        </w:rPr>
      </w:pPr>
      <w:r w:rsidDel="00000000" w:rsidR="00000000" w:rsidRPr="00000000">
        <w:rPr>
          <w:sz w:val="24"/>
          <w:szCs w:val="24"/>
          <w:u w:val="single"/>
          <w:rtl w:val="0"/>
        </w:rPr>
        <w:t xml:space="preserve">Obiettivi:</w:t>
      </w:r>
    </w:p>
    <w:p w:rsidR="00000000" w:rsidDel="00000000" w:rsidP="00000000" w:rsidRDefault="00000000" w:rsidRPr="00000000" w14:paraId="0000009C">
      <w:pPr>
        <w:jc w:val="both"/>
        <w:rPr>
          <w:sz w:val="24"/>
          <w:szCs w:val="24"/>
        </w:rPr>
      </w:pPr>
      <w:r w:rsidDel="00000000" w:rsidR="00000000" w:rsidRPr="00000000">
        <w:rPr>
          <w:rtl w:val="0"/>
        </w:rPr>
      </w:r>
    </w:p>
    <w:p w:rsidR="00000000" w:rsidDel="00000000" w:rsidP="00000000" w:rsidRDefault="00000000" w:rsidRPr="00000000" w14:paraId="0000009D">
      <w:pPr>
        <w:rPr/>
      </w:pPr>
      <w:r w:rsidDel="00000000" w:rsidR="00000000" w:rsidRPr="00000000">
        <w:rPr>
          <w:sz w:val="24"/>
          <w:szCs w:val="24"/>
          <w:u w:val="single"/>
          <w:rtl w:val="0"/>
        </w:rPr>
        <w:t xml:space="preserve">Strategie, strumenti e metodologie educative </w:t>
      </w:r>
      <w:r w:rsidDel="00000000" w:rsidR="00000000" w:rsidRPr="00000000">
        <w:rPr>
          <w:rtl w:val="0"/>
        </w:rPr>
      </w:r>
    </w:p>
    <w:p w:rsidR="00000000" w:rsidDel="00000000" w:rsidP="00000000" w:rsidRDefault="00000000" w:rsidRPr="00000000" w14:paraId="0000009E">
      <w:pPr>
        <w:rPr>
          <w:sz w:val="24"/>
          <w:szCs w:val="24"/>
          <w:u w:val="single"/>
        </w:rPr>
      </w:pPr>
      <w:r w:rsidDel="00000000" w:rsidR="00000000" w:rsidRPr="00000000">
        <w:rPr>
          <w:rtl w:val="0"/>
        </w:rPr>
      </w:r>
    </w:p>
    <w:p w:rsidR="00000000" w:rsidDel="00000000" w:rsidP="00000000" w:rsidRDefault="00000000" w:rsidRPr="00000000" w14:paraId="0000009F">
      <w:pPr>
        <w:rPr>
          <w:sz w:val="24"/>
          <w:szCs w:val="24"/>
          <w:u w:val="single"/>
        </w:rPr>
      </w:pPr>
      <w:r w:rsidDel="00000000" w:rsidR="00000000" w:rsidRPr="00000000">
        <w:rPr>
          <w:rtl w:val="0"/>
        </w:rPr>
      </w:r>
    </w:p>
    <w:p w:rsidR="00000000" w:rsidDel="00000000" w:rsidP="00000000" w:rsidRDefault="00000000" w:rsidRPr="00000000" w14:paraId="000000A0">
      <w:pPr>
        <w:rPr>
          <w:sz w:val="24"/>
          <w:szCs w:val="24"/>
          <w:u w:val="single"/>
        </w:rPr>
      </w:pPr>
      <w:r w:rsidDel="00000000" w:rsidR="00000000" w:rsidRPr="00000000">
        <w:rPr>
          <w:rtl w:val="0"/>
        </w:rPr>
      </w:r>
    </w:p>
    <w:p w:rsidR="00000000" w:rsidDel="00000000" w:rsidP="00000000" w:rsidRDefault="00000000" w:rsidRPr="00000000" w14:paraId="000000A1">
      <w:pPr>
        <w:rPr>
          <w:sz w:val="24"/>
          <w:szCs w:val="24"/>
          <w:u w:val="single"/>
        </w:rPr>
      </w:pPr>
      <w:r w:rsidDel="00000000" w:rsidR="00000000" w:rsidRPr="00000000">
        <w:rPr>
          <w:sz w:val="24"/>
          <w:szCs w:val="24"/>
          <w:u w:val="single"/>
          <w:rtl w:val="0"/>
        </w:rPr>
        <w:t xml:space="preserve">DIMENSIONE DELL’AUTONOMIA E ORIENTAMENTO</w:t>
      </w:r>
    </w:p>
    <w:p w:rsidR="00000000" w:rsidDel="00000000" w:rsidP="00000000" w:rsidRDefault="00000000" w:rsidRPr="00000000" w14:paraId="000000A2">
      <w:pPr>
        <w:jc w:val="both"/>
        <w:rPr>
          <w:sz w:val="24"/>
          <w:szCs w:val="24"/>
          <w:u w:val="single"/>
        </w:rPr>
      </w:pPr>
      <w:r w:rsidDel="00000000" w:rsidR="00000000" w:rsidRPr="00000000">
        <w:rPr>
          <w:rtl w:val="0"/>
        </w:rPr>
      </w:r>
    </w:p>
    <w:p w:rsidR="00000000" w:rsidDel="00000000" w:rsidP="00000000" w:rsidRDefault="00000000" w:rsidRPr="00000000" w14:paraId="000000A3">
      <w:pPr>
        <w:jc w:val="both"/>
        <w:rPr>
          <w:sz w:val="24"/>
          <w:szCs w:val="24"/>
          <w:u w:val="single"/>
        </w:rPr>
      </w:pPr>
      <w:r w:rsidDel="00000000" w:rsidR="00000000" w:rsidRPr="00000000">
        <w:rPr>
          <w:sz w:val="24"/>
          <w:szCs w:val="24"/>
          <w:u w:val="single"/>
          <w:rtl w:val="0"/>
        </w:rPr>
        <w:t xml:space="preserve">Osservazione: bisogni e</w:t>
      </w:r>
      <w:r w:rsidDel="00000000" w:rsidR="00000000" w:rsidRPr="00000000">
        <w:rPr>
          <w:sz w:val="24"/>
          <w:szCs w:val="24"/>
          <w:u w:val="single"/>
          <w:rtl w:val="0"/>
        </w:rPr>
        <w:t xml:space="preserve"> punti di forza</w:t>
      </w: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u w:val="single"/>
        </w:rPr>
      </w:pPr>
      <w:r w:rsidDel="00000000" w:rsidR="00000000" w:rsidRPr="00000000">
        <w:rPr>
          <w:sz w:val="24"/>
          <w:szCs w:val="24"/>
          <w:u w:val="single"/>
          <w:rtl w:val="0"/>
        </w:rPr>
        <w:t xml:space="preserve">Obiettivi:</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u w:val="single"/>
        </w:rPr>
      </w:pPr>
      <w:r w:rsidDel="00000000" w:rsidR="00000000" w:rsidRPr="00000000">
        <w:rPr>
          <w:sz w:val="24"/>
          <w:szCs w:val="24"/>
          <w:u w:val="single"/>
          <w:rtl w:val="0"/>
        </w:rPr>
        <w:t xml:space="preserve">Strategie, strumenti e metodologie educative </w:t>
      </w:r>
    </w:p>
    <w:p w:rsidR="00000000" w:rsidDel="00000000" w:rsidP="00000000" w:rsidRDefault="00000000" w:rsidRPr="00000000" w14:paraId="000000A8">
      <w:pPr>
        <w:jc w:val="both"/>
        <w:rPr>
          <w:i w:val="1"/>
          <w:sz w:val="24"/>
          <w:szCs w:val="24"/>
          <w:u w:val="single"/>
        </w:rPr>
      </w:pPr>
      <w:r w:rsidDel="00000000" w:rsidR="00000000" w:rsidRPr="00000000">
        <w:rPr>
          <w:rtl w:val="0"/>
        </w:rPr>
      </w:r>
    </w:p>
    <w:p w:rsidR="00000000" w:rsidDel="00000000" w:rsidP="00000000" w:rsidRDefault="00000000" w:rsidRPr="00000000" w14:paraId="000000A9">
      <w:pPr>
        <w:jc w:val="both"/>
        <w:rPr>
          <w:i w:val="1"/>
          <w:sz w:val="24"/>
          <w:szCs w:val="24"/>
          <w:u w:val="single"/>
        </w:rPr>
      </w:pPr>
      <w:r w:rsidDel="00000000" w:rsidR="00000000" w:rsidRPr="00000000">
        <w:rPr>
          <w:rtl w:val="0"/>
        </w:rPr>
      </w:r>
    </w:p>
    <w:p w:rsidR="00000000" w:rsidDel="00000000" w:rsidP="00000000" w:rsidRDefault="00000000" w:rsidRPr="00000000" w14:paraId="000000AA">
      <w:pPr>
        <w:rPr>
          <w:sz w:val="24"/>
          <w:szCs w:val="24"/>
          <w:u w:val="single"/>
        </w:rPr>
      </w:pPr>
      <w:r w:rsidDel="00000000" w:rsidR="00000000" w:rsidRPr="00000000">
        <w:rPr>
          <w:sz w:val="24"/>
          <w:szCs w:val="24"/>
          <w:u w:val="single"/>
          <w:rtl w:val="0"/>
        </w:rPr>
        <w:t xml:space="preserve">DIMENSIONE COGNITIVA, NEUROPSICOLOGICA E DELL’APPRENDIMENTO</w:t>
      </w:r>
    </w:p>
    <w:p w:rsidR="00000000" w:rsidDel="00000000" w:rsidP="00000000" w:rsidRDefault="00000000" w:rsidRPr="00000000" w14:paraId="000000AB">
      <w:pPr>
        <w:rPr>
          <w:sz w:val="24"/>
          <w:szCs w:val="24"/>
          <w:u w:val="single"/>
        </w:rPr>
      </w:pPr>
      <w:r w:rsidDel="00000000" w:rsidR="00000000" w:rsidRPr="00000000">
        <w:rPr>
          <w:rtl w:val="0"/>
        </w:rPr>
      </w:r>
    </w:p>
    <w:p w:rsidR="00000000" w:rsidDel="00000000" w:rsidP="00000000" w:rsidRDefault="00000000" w:rsidRPr="00000000" w14:paraId="000000AC">
      <w:pPr>
        <w:jc w:val="both"/>
        <w:rPr>
          <w:sz w:val="24"/>
          <w:szCs w:val="24"/>
          <w:u w:val="single"/>
        </w:rPr>
      </w:pPr>
      <w:r w:rsidDel="00000000" w:rsidR="00000000" w:rsidRPr="00000000">
        <w:rPr>
          <w:sz w:val="24"/>
          <w:szCs w:val="24"/>
          <w:u w:val="single"/>
          <w:rtl w:val="0"/>
        </w:rPr>
        <w:t xml:space="preserve">Osservazione: bisogni e punti di forza</w:t>
      </w:r>
    </w:p>
    <w:p w:rsidR="00000000" w:rsidDel="00000000" w:rsidP="00000000" w:rsidRDefault="00000000" w:rsidRPr="00000000" w14:paraId="000000AD">
      <w:pPr>
        <w:jc w:val="both"/>
        <w:rPr>
          <w:sz w:val="24"/>
          <w:szCs w:val="24"/>
          <w:u w:val="single"/>
        </w:rPr>
      </w:pPr>
      <w:r w:rsidDel="00000000" w:rsidR="00000000" w:rsidRPr="00000000">
        <w:rPr>
          <w:rtl w:val="0"/>
        </w:rPr>
      </w:r>
    </w:p>
    <w:p w:rsidR="00000000" w:rsidDel="00000000" w:rsidP="00000000" w:rsidRDefault="00000000" w:rsidRPr="00000000" w14:paraId="000000AE">
      <w:pPr>
        <w:rPr>
          <w:sz w:val="24"/>
          <w:szCs w:val="24"/>
          <w:u w:val="single"/>
        </w:rPr>
      </w:pPr>
      <w:r w:rsidDel="00000000" w:rsidR="00000000" w:rsidRPr="00000000">
        <w:rPr>
          <w:sz w:val="24"/>
          <w:szCs w:val="24"/>
          <w:u w:val="single"/>
          <w:rtl w:val="0"/>
        </w:rPr>
        <w:t xml:space="preserve">Obiettivi:</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u w:val="single"/>
        </w:rPr>
      </w:pPr>
      <w:r w:rsidDel="00000000" w:rsidR="00000000" w:rsidRPr="00000000">
        <w:rPr>
          <w:sz w:val="24"/>
          <w:szCs w:val="24"/>
          <w:u w:val="single"/>
          <w:rtl w:val="0"/>
        </w:rPr>
        <w:t xml:space="preserve"> Strategie, strumenti e metodologie educative </w:t>
      </w:r>
    </w:p>
    <w:p w:rsidR="00000000" w:rsidDel="00000000" w:rsidP="00000000" w:rsidRDefault="00000000" w:rsidRPr="00000000" w14:paraId="000000B1">
      <w:pPr>
        <w:rPr>
          <w:sz w:val="24"/>
          <w:szCs w:val="24"/>
          <w:u w:val="single"/>
        </w:rPr>
      </w:pPr>
      <w:r w:rsidDel="00000000" w:rsidR="00000000" w:rsidRPr="00000000">
        <w:rPr>
          <w:rtl w:val="0"/>
        </w:rPr>
      </w:r>
    </w:p>
    <w:p w:rsidR="00000000" w:rsidDel="00000000" w:rsidP="00000000" w:rsidRDefault="00000000" w:rsidRPr="00000000" w14:paraId="000000B2">
      <w:pPr>
        <w:rPr>
          <w:sz w:val="24"/>
          <w:szCs w:val="24"/>
          <w:u w:val="single"/>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jc w:val="both"/>
        <w:rPr>
          <w:b w:val="1"/>
          <w:i w:val="1"/>
          <w:sz w:val="24"/>
          <w:szCs w:val="24"/>
        </w:rPr>
      </w:pPr>
      <w:r w:rsidDel="00000000" w:rsidR="00000000" w:rsidRPr="00000000">
        <w:rPr>
          <w:rtl w:val="0"/>
        </w:rPr>
      </w:r>
    </w:p>
    <w:p w:rsidR="00000000" w:rsidDel="00000000" w:rsidP="00000000" w:rsidRDefault="00000000" w:rsidRPr="00000000" w14:paraId="000000B6">
      <w:pPr>
        <w:jc w:val="center"/>
        <w:rPr>
          <w:b w:val="1"/>
          <w:sz w:val="28"/>
          <w:szCs w:val="28"/>
        </w:rPr>
      </w:pPr>
      <w:r w:rsidDel="00000000" w:rsidR="00000000" w:rsidRPr="00000000">
        <w:rPr>
          <w:b w:val="1"/>
          <w:sz w:val="28"/>
          <w:szCs w:val="28"/>
          <w:rtl w:val="0"/>
        </w:rPr>
        <w:t xml:space="preserve">OSSERVAZIONI E INTERVENTI SUL CONTESTO: BARRIERE E FACILITATORI</w:t>
      </w:r>
    </w:p>
    <w:p w:rsidR="00000000" w:rsidDel="00000000" w:rsidP="00000000" w:rsidRDefault="00000000" w:rsidRPr="00000000" w14:paraId="000000B7">
      <w:pPr>
        <w:jc w:val="center"/>
        <w:rPr>
          <w:b w:val="1"/>
          <w:sz w:val="28"/>
          <w:szCs w:val="28"/>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Osservazioni di barriere e facilitatori: </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Interventi:</w:t>
      </w:r>
    </w:p>
    <w:p w:rsidR="00000000" w:rsidDel="00000000" w:rsidP="00000000" w:rsidRDefault="00000000" w:rsidRPr="00000000" w14:paraId="000000BB">
      <w:pPr>
        <w:pageBreakBefore w:val="0"/>
        <w:rPr>
          <w:sz w:val="24"/>
          <w:szCs w:val="24"/>
          <w:u w:val="single"/>
        </w:rPr>
      </w:pPr>
      <w:r w:rsidDel="00000000" w:rsidR="00000000" w:rsidRPr="00000000">
        <w:rPr>
          <w:rtl w:val="0"/>
        </w:rPr>
      </w:r>
    </w:p>
    <w:p w:rsidR="00000000" w:rsidDel="00000000" w:rsidP="00000000" w:rsidRDefault="00000000" w:rsidRPr="00000000" w14:paraId="000000BC">
      <w:pPr>
        <w:pageBreakBefore w:val="0"/>
        <w:rPr>
          <w:sz w:val="24"/>
          <w:szCs w:val="24"/>
          <w:u w:val="none"/>
        </w:rPr>
      </w:pPr>
      <w:r w:rsidDel="00000000" w:rsidR="00000000" w:rsidRPr="00000000">
        <w:br w:type="page"/>
      </w:r>
      <w:r w:rsidDel="00000000" w:rsidR="00000000" w:rsidRPr="00000000">
        <w:rPr>
          <w:rtl w:val="0"/>
        </w:rPr>
      </w:r>
    </w:p>
    <w:p w:rsidR="00000000" w:rsidDel="00000000" w:rsidP="00000000" w:rsidRDefault="00000000" w:rsidRPr="00000000" w14:paraId="000000BD">
      <w:pPr>
        <w:pageBreakBefore w:val="0"/>
        <w:jc w:val="both"/>
        <w:rPr>
          <w:i w:val="1"/>
          <w:sz w:val="24"/>
          <w:szCs w:val="24"/>
        </w:rPr>
      </w:pPr>
      <w:r w:rsidDel="00000000" w:rsidR="00000000" w:rsidRPr="00000000">
        <w:rPr>
          <w:rtl w:val="0"/>
        </w:rPr>
      </w:r>
    </w:p>
    <w:p w:rsidR="00000000" w:rsidDel="00000000" w:rsidP="00000000" w:rsidRDefault="00000000" w:rsidRPr="00000000" w14:paraId="000000BE">
      <w:pPr>
        <w:pageBreakBefore w:val="0"/>
        <w:rPr>
          <w:sz w:val="24"/>
          <w:szCs w:val="24"/>
          <w:u w:val="single"/>
        </w:rPr>
      </w:pPr>
      <w:r w:rsidDel="00000000" w:rsidR="00000000" w:rsidRPr="00000000">
        <w:rPr>
          <w:rtl w:val="0"/>
        </w:rPr>
      </w:r>
    </w:p>
    <w:p w:rsidR="00000000" w:rsidDel="00000000" w:rsidP="00000000" w:rsidRDefault="00000000" w:rsidRPr="00000000" w14:paraId="000000BF">
      <w:pPr>
        <w:jc w:val="center"/>
        <w:rPr>
          <w:b w:val="1"/>
          <w:sz w:val="28"/>
          <w:szCs w:val="28"/>
        </w:rPr>
      </w:pPr>
      <w:r w:rsidDel="00000000" w:rsidR="00000000" w:rsidRPr="00000000">
        <w:rPr>
          <w:b w:val="1"/>
          <w:sz w:val="28"/>
          <w:szCs w:val="28"/>
          <w:rtl w:val="0"/>
        </w:rPr>
        <w:t xml:space="preserve">PROGETTAZIONE DISCIPLINARE</w:t>
      </w:r>
    </w:p>
    <w:p w:rsidR="00000000" w:rsidDel="00000000" w:rsidP="00000000" w:rsidRDefault="00000000" w:rsidRPr="00000000" w14:paraId="000000C0">
      <w:pPr>
        <w:rPr>
          <w:sz w:val="24"/>
          <w:szCs w:val="24"/>
          <w:u w:val="single"/>
        </w:rPr>
      </w:pPr>
      <w:r w:rsidDel="00000000" w:rsidR="00000000" w:rsidRPr="00000000">
        <w:rPr>
          <w:rtl w:val="0"/>
        </w:rPr>
      </w:r>
    </w:p>
    <w:p w:rsidR="00000000" w:rsidDel="00000000" w:rsidP="00000000" w:rsidRDefault="00000000" w:rsidRPr="00000000" w14:paraId="000000C1">
      <w:pPr>
        <w:pageBreakBefore w:val="0"/>
        <w:rPr>
          <w:i w:val="1"/>
          <w:sz w:val="24"/>
          <w:szCs w:val="24"/>
        </w:rPr>
      </w:pPr>
      <w:r w:rsidDel="00000000" w:rsidR="00000000" w:rsidRPr="00000000">
        <w:rPr>
          <w:i w:val="1"/>
          <w:sz w:val="24"/>
          <w:szCs w:val="24"/>
          <w:rtl w:val="0"/>
        </w:rPr>
        <w:t xml:space="preserve">ITALIANO</w:t>
      </w:r>
    </w:p>
    <w:p w:rsidR="00000000" w:rsidDel="00000000" w:rsidP="00000000" w:rsidRDefault="00000000" w:rsidRPr="00000000" w14:paraId="000000C2">
      <w:pPr>
        <w:pageBreakBefore w:val="0"/>
        <w:jc w:val="both"/>
        <w:rPr>
          <w:i w:val="1"/>
          <w:sz w:val="24"/>
          <w:szCs w:val="24"/>
          <w:u w:val="single"/>
        </w:rPr>
      </w:pPr>
      <w:r w:rsidDel="00000000" w:rsidR="00000000" w:rsidRPr="00000000">
        <w:rPr>
          <w:rtl w:val="0"/>
        </w:rPr>
      </w:r>
    </w:p>
    <w:p w:rsidR="00000000" w:rsidDel="00000000" w:rsidP="00000000" w:rsidRDefault="00000000" w:rsidRPr="00000000" w14:paraId="000000C3">
      <w:pPr>
        <w:pageBreakBefore w:val="0"/>
        <w:rPr>
          <w:sz w:val="24"/>
          <w:szCs w:val="24"/>
          <w:u w:val="single"/>
        </w:rPr>
      </w:pPr>
      <w:r w:rsidDel="00000000" w:rsidR="00000000" w:rsidRPr="00000000">
        <w:rPr>
          <w:rtl w:val="0"/>
        </w:rPr>
      </w:r>
    </w:p>
    <w:p w:rsidR="00000000" w:rsidDel="00000000" w:rsidP="00000000" w:rsidRDefault="00000000" w:rsidRPr="00000000" w14:paraId="000000C4">
      <w:pPr>
        <w:pageBreakBefore w:val="0"/>
        <w:jc w:val="both"/>
        <w:rPr>
          <w:sz w:val="24"/>
          <w:szCs w:val="24"/>
          <w:u w:val="single"/>
        </w:rPr>
      </w:pPr>
      <w:r w:rsidDel="00000000" w:rsidR="00000000" w:rsidRPr="00000000">
        <w:rPr>
          <w:sz w:val="24"/>
          <w:szCs w:val="24"/>
          <w:u w:val="single"/>
          <w:rtl w:val="0"/>
        </w:rPr>
        <w:t xml:space="preserve">Obiettivi</w:t>
      </w:r>
    </w:p>
    <w:p w:rsidR="00000000" w:rsidDel="00000000" w:rsidP="00000000" w:rsidRDefault="00000000" w:rsidRPr="00000000" w14:paraId="000000C5">
      <w:pPr>
        <w:pageBreakBefore w:val="0"/>
        <w:jc w:val="both"/>
        <w:rPr>
          <w:sz w:val="24"/>
          <w:szCs w:val="24"/>
          <w:u w:val="single"/>
        </w:rPr>
      </w:pPr>
      <w:r w:rsidDel="00000000" w:rsidR="00000000" w:rsidRPr="00000000">
        <w:rPr>
          <w:rtl w:val="0"/>
        </w:rPr>
      </w:r>
    </w:p>
    <w:p w:rsidR="00000000" w:rsidDel="00000000" w:rsidP="00000000" w:rsidRDefault="00000000" w:rsidRPr="00000000" w14:paraId="000000C6">
      <w:pPr>
        <w:pageBreakBefore w:val="0"/>
        <w:rPr>
          <w:sz w:val="24"/>
          <w:szCs w:val="24"/>
          <w:u w:val="single"/>
        </w:rPr>
      </w:pPr>
      <w:r w:rsidDel="00000000" w:rsidR="00000000" w:rsidRPr="00000000">
        <w:rPr>
          <w:sz w:val="24"/>
          <w:szCs w:val="24"/>
          <w:u w:val="single"/>
          <w:rtl w:val="0"/>
        </w:rPr>
        <w:t xml:space="preserve">Strategie e metodologie educative </w:t>
      </w:r>
    </w:p>
    <w:p w:rsidR="00000000" w:rsidDel="00000000" w:rsidP="00000000" w:rsidRDefault="00000000" w:rsidRPr="00000000" w14:paraId="000000C7">
      <w:pPr>
        <w:pageBreakBefore w:val="0"/>
        <w:rPr>
          <w:sz w:val="24"/>
          <w:szCs w:val="24"/>
          <w:u w:val="single"/>
        </w:rPr>
      </w:pPr>
      <w:r w:rsidDel="00000000" w:rsidR="00000000" w:rsidRPr="00000000">
        <w:rPr>
          <w:rtl w:val="0"/>
        </w:rPr>
      </w:r>
    </w:p>
    <w:p w:rsidR="00000000" w:rsidDel="00000000" w:rsidP="00000000" w:rsidRDefault="00000000" w:rsidRPr="00000000" w14:paraId="000000C8">
      <w:pPr>
        <w:pageBreakBefore w:val="0"/>
        <w:rPr>
          <w:sz w:val="24"/>
          <w:szCs w:val="24"/>
          <w:u w:val="single"/>
        </w:rPr>
      </w:pPr>
      <w:r w:rsidDel="00000000" w:rsidR="00000000" w:rsidRPr="00000000">
        <w:rPr>
          <w:rtl w:val="0"/>
        </w:rPr>
      </w:r>
    </w:p>
    <w:p w:rsidR="00000000" w:rsidDel="00000000" w:rsidP="00000000" w:rsidRDefault="00000000" w:rsidRPr="00000000" w14:paraId="000000C9">
      <w:pPr>
        <w:pageBreakBefore w:val="0"/>
        <w:rPr>
          <w:i w:val="1"/>
          <w:sz w:val="24"/>
          <w:szCs w:val="24"/>
        </w:rPr>
      </w:pPr>
      <w:r w:rsidDel="00000000" w:rsidR="00000000" w:rsidRPr="00000000">
        <w:rPr>
          <w:i w:val="1"/>
          <w:sz w:val="24"/>
          <w:szCs w:val="24"/>
          <w:rtl w:val="0"/>
        </w:rPr>
        <w:t xml:space="preserve">MATEMATICA</w:t>
      </w:r>
    </w:p>
    <w:p w:rsidR="00000000" w:rsidDel="00000000" w:rsidP="00000000" w:rsidRDefault="00000000" w:rsidRPr="00000000" w14:paraId="000000CA">
      <w:pPr>
        <w:pageBreakBefore w:val="0"/>
        <w:rPr>
          <w:i w:val="1"/>
          <w:sz w:val="24"/>
          <w:szCs w:val="24"/>
          <w:u w:val="single"/>
        </w:rPr>
      </w:pPr>
      <w:r w:rsidDel="00000000" w:rsidR="00000000" w:rsidRPr="00000000">
        <w:rPr>
          <w:rtl w:val="0"/>
        </w:rPr>
      </w:r>
    </w:p>
    <w:p w:rsidR="00000000" w:rsidDel="00000000" w:rsidP="00000000" w:rsidRDefault="00000000" w:rsidRPr="00000000" w14:paraId="000000CB">
      <w:pPr>
        <w:pageBreakBefore w:val="0"/>
        <w:jc w:val="both"/>
        <w:rPr>
          <w:sz w:val="24"/>
          <w:szCs w:val="24"/>
          <w:u w:val="single"/>
        </w:rPr>
      </w:pPr>
      <w:r w:rsidDel="00000000" w:rsidR="00000000" w:rsidRPr="00000000">
        <w:rPr>
          <w:sz w:val="24"/>
          <w:szCs w:val="24"/>
          <w:u w:val="single"/>
          <w:rtl w:val="0"/>
        </w:rPr>
        <w:t xml:space="preserve">Obiettivi</w:t>
      </w:r>
    </w:p>
    <w:p w:rsidR="00000000" w:rsidDel="00000000" w:rsidP="00000000" w:rsidRDefault="00000000" w:rsidRPr="00000000" w14:paraId="000000CC">
      <w:pPr>
        <w:pageBreakBefore w:val="0"/>
        <w:ind w:left="0" w:firstLine="0"/>
        <w:rPr>
          <w:sz w:val="24"/>
          <w:szCs w:val="24"/>
          <w:u w:val="single"/>
        </w:rPr>
      </w:pPr>
      <w:r w:rsidDel="00000000" w:rsidR="00000000" w:rsidRPr="00000000">
        <w:rPr>
          <w:rtl w:val="0"/>
        </w:rPr>
      </w:r>
    </w:p>
    <w:p w:rsidR="00000000" w:rsidDel="00000000" w:rsidP="00000000" w:rsidRDefault="00000000" w:rsidRPr="00000000" w14:paraId="000000CD">
      <w:pPr>
        <w:pageBreakBefore w:val="0"/>
        <w:jc w:val="both"/>
        <w:rPr>
          <w:sz w:val="24"/>
          <w:szCs w:val="24"/>
          <w:u w:val="single"/>
        </w:rPr>
      </w:pPr>
      <w:r w:rsidDel="00000000" w:rsidR="00000000" w:rsidRPr="00000000">
        <w:rPr>
          <w:rtl w:val="0"/>
        </w:rPr>
      </w:r>
    </w:p>
    <w:p w:rsidR="00000000" w:rsidDel="00000000" w:rsidP="00000000" w:rsidRDefault="00000000" w:rsidRPr="00000000" w14:paraId="000000CE">
      <w:pPr>
        <w:pageBreakBefore w:val="0"/>
        <w:rPr>
          <w:sz w:val="24"/>
          <w:szCs w:val="24"/>
          <w:u w:val="single"/>
        </w:rPr>
      </w:pPr>
      <w:r w:rsidDel="00000000" w:rsidR="00000000" w:rsidRPr="00000000">
        <w:rPr>
          <w:sz w:val="24"/>
          <w:szCs w:val="24"/>
          <w:u w:val="single"/>
          <w:rtl w:val="0"/>
        </w:rPr>
        <w:t xml:space="preserve">Strategie e metodologie educative </w:t>
      </w:r>
    </w:p>
    <w:p w:rsidR="00000000" w:rsidDel="00000000" w:rsidP="00000000" w:rsidRDefault="00000000" w:rsidRPr="00000000" w14:paraId="000000CF">
      <w:pPr>
        <w:jc w:val="both"/>
        <w:rPr>
          <w:sz w:val="24"/>
          <w:szCs w:val="24"/>
        </w:rPr>
      </w:pPr>
      <w:r w:rsidDel="00000000" w:rsidR="00000000" w:rsidRPr="00000000">
        <w:rPr>
          <w:rtl w:val="0"/>
        </w:rPr>
      </w:r>
    </w:p>
    <w:p w:rsidR="00000000" w:rsidDel="00000000" w:rsidP="00000000" w:rsidRDefault="00000000" w:rsidRPr="00000000" w14:paraId="000000D0">
      <w:pPr>
        <w:jc w:val="both"/>
        <w:rPr>
          <w:i w:val="1"/>
          <w:sz w:val="24"/>
          <w:szCs w:val="24"/>
        </w:rPr>
      </w:pPr>
      <w:r w:rsidDel="00000000" w:rsidR="00000000" w:rsidRPr="00000000">
        <w:rPr>
          <w:i w:val="1"/>
          <w:sz w:val="24"/>
          <w:szCs w:val="24"/>
          <w:rtl w:val="0"/>
        </w:rPr>
        <w:t xml:space="preserve">EDUCAZIONE MOTORIA</w:t>
      </w:r>
    </w:p>
    <w:p w:rsidR="00000000" w:rsidDel="00000000" w:rsidP="00000000" w:rsidRDefault="00000000" w:rsidRPr="00000000" w14:paraId="000000D1">
      <w:pPr>
        <w:jc w:val="both"/>
        <w:rPr>
          <w:i w:val="1"/>
          <w:sz w:val="24"/>
          <w:szCs w:val="24"/>
          <w:u w:val="single"/>
        </w:rPr>
      </w:pPr>
      <w:r w:rsidDel="00000000" w:rsidR="00000000" w:rsidRPr="00000000">
        <w:rPr>
          <w:rtl w:val="0"/>
        </w:rPr>
      </w:r>
    </w:p>
    <w:p w:rsidR="00000000" w:rsidDel="00000000" w:rsidP="00000000" w:rsidRDefault="00000000" w:rsidRPr="00000000" w14:paraId="000000D2">
      <w:pPr>
        <w:jc w:val="both"/>
        <w:rPr>
          <w:sz w:val="24"/>
          <w:szCs w:val="24"/>
          <w:u w:val="single"/>
        </w:rPr>
      </w:pPr>
      <w:r w:rsidDel="00000000" w:rsidR="00000000" w:rsidRPr="00000000">
        <w:rPr>
          <w:sz w:val="24"/>
          <w:szCs w:val="24"/>
          <w:u w:val="single"/>
          <w:rtl w:val="0"/>
        </w:rPr>
        <w:t xml:space="preserve">Obiettivi</w:t>
      </w:r>
    </w:p>
    <w:p w:rsidR="00000000" w:rsidDel="00000000" w:rsidP="00000000" w:rsidRDefault="00000000" w:rsidRPr="00000000" w14:paraId="000000D3">
      <w:pPr>
        <w:jc w:val="both"/>
        <w:rPr>
          <w:sz w:val="24"/>
          <w:szCs w:val="24"/>
        </w:rPr>
      </w:pPr>
      <w:r w:rsidDel="00000000" w:rsidR="00000000" w:rsidRPr="00000000">
        <w:rPr>
          <w:rtl w:val="0"/>
        </w:rPr>
      </w:r>
    </w:p>
    <w:p w:rsidR="00000000" w:rsidDel="00000000" w:rsidP="00000000" w:rsidRDefault="00000000" w:rsidRPr="00000000" w14:paraId="000000D4">
      <w:pPr>
        <w:rPr>
          <w:sz w:val="24"/>
          <w:szCs w:val="24"/>
          <w:u w:val="single"/>
        </w:rPr>
      </w:pPr>
      <w:r w:rsidDel="00000000" w:rsidR="00000000" w:rsidRPr="00000000">
        <w:rPr>
          <w:sz w:val="24"/>
          <w:szCs w:val="24"/>
          <w:u w:val="single"/>
          <w:rtl w:val="0"/>
        </w:rPr>
        <w:t xml:space="preserve">Strategie e metodologie educative</w:t>
      </w:r>
    </w:p>
    <w:p w:rsidR="00000000" w:rsidDel="00000000" w:rsidP="00000000" w:rsidRDefault="00000000" w:rsidRPr="00000000" w14:paraId="000000D5">
      <w:pPr>
        <w:pageBreakBefore w:val="0"/>
        <w:rPr>
          <w:sz w:val="24"/>
          <w:szCs w:val="24"/>
          <w:u w:val="single"/>
        </w:rPr>
      </w:pPr>
      <w:r w:rsidDel="00000000" w:rsidR="00000000" w:rsidRPr="00000000">
        <w:rPr>
          <w:rtl w:val="0"/>
        </w:rPr>
      </w:r>
    </w:p>
    <w:p w:rsidR="00000000" w:rsidDel="00000000" w:rsidP="00000000" w:rsidRDefault="00000000" w:rsidRPr="00000000" w14:paraId="000000D6">
      <w:pPr>
        <w:pageBreakBefore w:val="0"/>
        <w:jc w:val="both"/>
        <w:rPr>
          <w:sz w:val="24"/>
          <w:szCs w:val="24"/>
          <w:u w:val="single"/>
        </w:rPr>
      </w:pPr>
      <w:r w:rsidDel="00000000" w:rsidR="00000000" w:rsidRPr="00000000">
        <w:rPr>
          <w:rtl w:val="0"/>
        </w:rPr>
      </w:r>
    </w:p>
    <w:p w:rsidR="00000000" w:rsidDel="00000000" w:rsidP="00000000" w:rsidRDefault="00000000" w:rsidRPr="00000000" w14:paraId="000000D7">
      <w:pPr>
        <w:pageBreakBefore w:val="0"/>
        <w:jc w:val="both"/>
        <w:rPr>
          <w:i w:val="1"/>
          <w:sz w:val="24"/>
          <w:szCs w:val="24"/>
        </w:rPr>
      </w:pPr>
      <w:r w:rsidDel="00000000" w:rsidR="00000000" w:rsidRPr="00000000">
        <w:rPr>
          <w:i w:val="1"/>
          <w:sz w:val="24"/>
          <w:szCs w:val="24"/>
          <w:rtl w:val="0"/>
        </w:rPr>
        <w:t xml:space="preserve">STORIA </w:t>
      </w:r>
    </w:p>
    <w:p w:rsidR="00000000" w:rsidDel="00000000" w:rsidP="00000000" w:rsidRDefault="00000000" w:rsidRPr="00000000" w14:paraId="000000D8">
      <w:pPr>
        <w:pageBreakBefore w:val="0"/>
        <w:rPr>
          <w:i w:val="1"/>
          <w:sz w:val="24"/>
          <w:szCs w:val="24"/>
          <w:u w:val="single"/>
        </w:rPr>
      </w:pPr>
      <w:r w:rsidDel="00000000" w:rsidR="00000000" w:rsidRPr="00000000">
        <w:rPr>
          <w:rtl w:val="0"/>
        </w:rPr>
      </w:r>
    </w:p>
    <w:p w:rsidR="00000000" w:rsidDel="00000000" w:rsidP="00000000" w:rsidRDefault="00000000" w:rsidRPr="00000000" w14:paraId="000000D9">
      <w:pPr>
        <w:pageBreakBefore w:val="0"/>
        <w:jc w:val="both"/>
        <w:rPr>
          <w:sz w:val="24"/>
          <w:szCs w:val="24"/>
          <w:u w:val="single"/>
        </w:rPr>
      </w:pPr>
      <w:r w:rsidDel="00000000" w:rsidR="00000000" w:rsidRPr="00000000">
        <w:rPr>
          <w:sz w:val="24"/>
          <w:szCs w:val="24"/>
          <w:u w:val="single"/>
          <w:rtl w:val="0"/>
        </w:rPr>
        <w:t xml:space="preserve">Obiettivi</w:t>
      </w:r>
    </w:p>
    <w:p w:rsidR="00000000" w:rsidDel="00000000" w:rsidP="00000000" w:rsidRDefault="00000000" w:rsidRPr="00000000" w14:paraId="000000DA">
      <w:pPr>
        <w:pageBreakBefore w:val="0"/>
        <w:jc w:val="both"/>
        <w:rPr>
          <w:sz w:val="24"/>
          <w:szCs w:val="24"/>
        </w:rPr>
      </w:pPr>
      <w:r w:rsidDel="00000000" w:rsidR="00000000" w:rsidRPr="00000000">
        <w:rPr>
          <w:rtl w:val="0"/>
        </w:rPr>
      </w:r>
    </w:p>
    <w:p w:rsidR="00000000" w:rsidDel="00000000" w:rsidP="00000000" w:rsidRDefault="00000000" w:rsidRPr="00000000" w14:paraId="000000DB">
      <w:pPr>
        <w:rPr>
          <w:sz w:val="24"/>
          <w:szCs w:val="24"/>
          <w:u w:val="single"/>
        </w:rPr>
      </w:pPr>
      <w:r w:rsidDel="00000000" w:rsidR="00000000" w:rsidRPr="00000000">
        <w:rPr>
          <w:sz w:val="24"/>
          <w:szCs w:val="24"/>
          <w:u w:val="single"/>
          <w:rtl w:val="0"/>
        </w:rPr>
        <w:t xml:space="preserve">Strategie e metodologie educative </w:t>
      </w:r>
    </w:p>
    <w:p w:rsidR="00000000" w:rsidDel="00000000" w:rsidP="00000000" w:rsidRDefault="00000000" w:rsidRPr="00000000" w14:paraId="000000DC">
      <w:pPr>
        <w:jc w:val="both"/>
        <w:rPr>
          <w:sz w:val="24"/>
          <w:szCs w:val="24"/>
          <w:u w:val="single"/>
        </w:rPr>
      </w:pPr>
      <w:r w:rsidDel="00000000" w:rsidR="00000000" w:rsidRPr="00000000">
        <w:rPr>
          <w:rtl w:val="0"/>
        </w:rPr>
      </w:r>
    </w:p>
    <w:p w:rsidR="00000000" w:rsidDel="00000000" w:rsidP="00000000" w:rsidRDefault="00000000" w:rsidRPr="00000000" w14:paraId="000000DD">
      <w:pPr>
        <w:pageBreakBefore w:val="0"/>
        <w:jc w:val="both"/>
        <w:rPr>
          <w:sz w:val="24"/>
          <w:szCs w:val="24"/>
        </w:rPr>
      </w:pPr>
      <w:r w:rsidDel="00000000" w:rsidR="00000000" w:rsidRPr="00000000">
        <w:rPr>
          <w:rtl w:val="0"/>
        </w:rPr>
      </w:r>
    </w:p>
    <w:p w:rsidR="00000000" w:rsidDel="00000000" w:rsidP="00000000" w:rsidRDefault="00000000" w:rsidRPr="00000000" w14:paraId="000000DE">
      <w:pPr>
        <w:pageBreakBefore w:val="0"/>
        <w:jc w:val="both"/>
        <w:rPr>
          <w:i w:val="1"/>
          <w:sz w:val="24"/>
          <w:szCs w:val="24"/>
        </w:rPr>
      </w:pPr>
      <w:r w:rsidDel="00000000" w:rsidR="00000000" w:rsidRPr="00000000">
        <w:rPr>
          <w:i w:val="1"/>
          <w:sz w:val="24"/>
          <w:szCs w:val="24"/>
          <w:rtl w:val="0"/>
        </w:rPr>
        <w:t xml:space="preserve">GEOGRAFIA</w:t>
      </w:r>
    </w:p>
    <w:p w:rsidR="00000000" w:rsidDel="00000000" w:rsidP="00000000" w:rsidRDefault="00000000" w:rsidRPr="00000000" w14:paraId="000000DF">
      <w:pPr>
        <w:jc w:val="both"/>
        <w:rPr>
          <w:sz w:val="24"/>
          <w:szCs w:val="24"/>
          <w:u w:val="single"/>
        </w:rPr>
      </w:pPr>
      <w:r w:rsidDel="00000000" w:rsidR="00000000" w:rsidRPr="00000000">
        <w:rPr>
          <w:rtl w:val="0"/>
        </w:rPr>
      </w:r>
    </w:p>
    <w:p w:rsidR="00000000" w:rsidDel="00000000" w:rsidP="00000000" w:rsidRDefault="00000000" w:rsidRPr="00000000" w14:paraId="000000E0">
      <w:pPr>
        <w:jc w:val="both"/>
        <w:rPr>
          <w:sz w:val="24"/>
          <w:szCs w:val="24"/>
          <w:u w:val="single"/>
        </w:rPr>
      </w:pPr>
      <w:r w:rsidDel="00000000" w:rsidR="00000000" w:rsidRPr="00000000">
        <w:rPr>
          <w:sz w:val="24"/>
          <w:szCs w:val="24"/>
          <w:u w:val="single"/>
          <w:rtl w:val="0"/>
        </w:rPr>
        <w:t xml:space="preserve">Obiettivi</w:t>
      </w:r>
    </w:p>
    <w:p w:rsidR="00000000" w:rsidDel="00000000" w:rsidP="00000000" w:rsidRDefault="00000000" w:rsidRPr="00000000" w14:paraId="000000E1">
      <w:pPr>
        <w:jc w:val="both"/>
        <w:rPr>
          <w:sz w:val="24"/>
          <w:szCs w:val="24"/>
          <w:u w:val="single"/>
        </w:rPr>
      </w:pPr>
      <w:r w:rsidDel="00000000" w:rsidR="00000000" w:rsidRPr="00000000">
        <w:rPr>
          <w:rtl w:val="0"/>
        </w:rPr>
      </w:r>
    </w:p>
    <w:p w:rsidR="00000000" w:rsidDel="00000000" w:rsidP="00000000" w:rsidRDefault="00000000" w:rsidRPr="00000000" w14:paraId="000000E2">
      <w:pPr>
        <w:rPr>
          <w:sz w:val="24"/>
          <w:szCs w:val="24"/>
          <w:u w:val="single"/>
        </w:rPr>
      </w:pPr>
      <w:r w:rsidDel="00000000" w:rsidR="00000000" w:rsidRPr="00000000">
        <w:rPr>
          <w:sz w:val="24"/>
          <w:szCs w:val="24"/>
          <w:u w:val="single"/>
          <w:rtl w:val="0"/>
        </w:rPr>
        <w:t xml:space="preserve">Strategie e metodologie educative </w:t>
      </w:r>
    </w:p>
    <w:p w:rsidR="00000000" w:rsidDel="00000000" w:rsidP="00000000" w:rsidRDefault="00000000" w:rsidRPr="00000000" w14:paraId="000000E3">
      <w:pPr>
        <w:jc w:val="both"/>
        <w:rPr>
          <w:sz w:val="24"/>
          <w:szCs w:val="24"/>
          <w:u w:val="single"/>
        </w:rPr>
      </w:pPr>
      <w:r w:rsidDel="00000000" w:rsidR="00000000" w:rsidRPr="00000000">
        <w:rPr>
          <w:rtl w:val="0"/>
        </w:rPr>
      </w:r>
    </w:p>
    <w:p w:rsidR="00000000" w:rsidDel="00000000" w:rsidP="00000000" w:rsidRDefault="00000000" w:rsidRPr="00000000" w14:paraId="000000E4">
      <w:pPr>
        <w:jc w:val="both"/>
        <w:rPr>
          <w:i w:val="1"/>
          <w:sz w:val="24"/>
          <w:szCs w:val="24"/>
        </w:rPr>
      </w:pPr>
      <w:r w:rsidDel="00000000" w:rsidR="00000000" w:rsidRPr="00000000">
        <w:rPr>
          <w:rtl w:val="0"/>
        </w:rPr>
      </w:r>
    </w:p>
    <w:p w:rsidR="00000000" w:rsidDel="00000000" w:rsidP="00000000" w:rsidRDefault="00000000" w:rsidRPr="00000000" w14:paraId="000000E5">
      <w:pPr>
        <w:jc w:val="both"/>
        <w:rPr>
          <w:i w:val="1"/>
          <w:sz w:val="24"/>
          <w:szCs w:val="24"/>
        </w:rPr>
      </w:pPr>
      <w:r w:rsidDel="00000000" w:rsidR="00000000" w:rsidRPr="00000000">
        <w:rPr>
          <w:rtl w:val="0"/>
        </w:rPr>
      </w:r>
    </w:p>
    <w:p w:rsidR="00000000" w:rsidDel="00000000" w:rsidP="00000000" w:rsidRDefault="00000000" w:rsidRPr="00000000" w14:paraId="000000E6">
      <w:pPr>
        <w:jc w:val="both"/>
        <w:rPr>
          <w:i w:val="1"/>
          <w:sz w:val="24"/>
          <w:szCs w:val="24"/>
        </w:rPr>
      </w:pPr>
      <w:r w:rsidDel="00000000" w:rsidR="00000000" w:rsidRPr="00000000">
        <w:rPr>
          <w:rtl w:val="0"/>
        </w:rPr>
      </w:r>
    </w:p>
    <w:p w:rsidR="00000000" w:rsidDel="00000000" w:rsidP="00000000" w:rsidRDefault="00000000" w:rsidRPr="00000000" w14:paraId="000000E7">
      <w:pPr>
        <w:jc w:val="both"/>
        <w:rPr>
          <w:i w:val="1"/>
          <w:sz w:val="24"/>
          <w:szCs w:val="24"/>
        </w:rPr>
      </w:pPr>
      <w:r w:rsidDel="00000000" w:rsidR="00000000" w:rsidRPr="00000000">
        <w:rPr>
          <w:i w:val="1"/>
          <w:sz w:val="24"/>
          <w:szCs w:val="24"/>
          <w:rtl w:val="0"/>
        </w:rPr>
        <w:t xml:space="preserve">SCIENZE</w:t>
      </w:r>
    </w:p>
    <w:p w:rsidR="00000000" w:rsidDel="00000000" w:rsidP="00000000" w:rsidRDefault="00000000" w:rsidRPr="00000000" w14:paraId="000000E8">
      <w:pPr>
        <w:rPr>
          <w:b w:val="1"/>
          <w:i w:val="1"/>
          <w:sz w:val="24"/>
          <w:szCs w:val="24"/>
          <w:u w:val="single"/>
        </w:rPr>
      </w:pPr>
      <w:r w:rsidDel="00000000" w:rsidR="00000000" w:rsidRPr="00000000">
        <w:rPr>
          <w:rtl w:val="0"/>
        </w:rPr>
      </w:r>
    </w:p>
    <w:p w:rsidR="00000000" w:rsidDel="00000000" w:rsidP="00000000" w:rsidRDefault="00000000" w:rsidRPr="00000000" w14:paraId="000000E9">
      <w:pPr>
        <w:jc w:val="both"/>
        <w:rPr>
          <w:sz w:val="24"/>
          <w:szCs w:val="24"/>
          <w:u w:val="single"/>
        </w:rPr>
      </w:pPr>
      <w:r w:rsidDel="00000000" w:rsidR="00000000" w:rsidRPr="00000000">
        <w:rPr>
          <w:sz w:val="24"/>
          <w:szCs w:val="24"/>
          <w:u w:val="single"/>
          <w:rtl w:val="0"/>
        </w:rPr>
        <w:t xml:space="preserve">Obiettivi</w:t>
      </w:r>
    </w:p>
    <w:p w:rsidR="00000000" w:rsidDel="00000000" w:rsidP="00000000" w:rsidRDefault="00000000" w:rsidRPr="00000000" w14:paraId="000000EA">
      <w:pPr>
        <w:jc w:val="both"/>
        <w:rPr>
          <w:sz w:val="24"/>
          <w:szCs w:val="24"/>
          <w:u w:val="single"/>
        </w:rPr>
      </w:pPr>
      <w:r w:rsidDel="00000000" w:rsidR="00000000" w:rsidRPr="00000000">
        <w:rPr>
          <w:rtl w:val="0"/>
        </w:rPr>
      </w:r>
    </w:p>
    <w:p w:rsidR="00000000" w:rsidDel="00000000" w:rsidP="00000000" w:rsidRDefault="00000000" w:rsidRPr="00000000" w14:paraId="000000EB">
      <w:pPr>
        <w:rPr>
          <w:sz w:val="24"/>
          <w:szCs w:val="24"/>
          <w:u w:val="single"/>
        </w:rPr>
      </w:pPr>
      <w:r w:rsidDel="00000000" w:rsidR="00000000" w:rsidRPr="00000000">
        <w:rPr>
          <w:sz w:val="24"/>
          <w:szCs w:val="24"/>
          <w:u w:val="single"/>
          <w:rtl w:val="0"/>
        </w:rPr>
        <w:t xml:space="preserve">Strategie e metodologie educative </w:t>
      </w:r>
    </w:p>
    <w:p w:rsidR="00000000" w:rsidDel="00000000" w:rsidP="00000000" w:rsidRDefault="00000000" w:rsidRPr="00000000" w14:paraId="000000EC">
      <w:pPr>
        <w:pageBreakBefore w:val="0"/>
        <w:jc w:val="both"/>
        <w:rPr>
          <w:sz w:val="24"/>
          <w:szCs w:val="24"/>
        </w:rPr>
      </w:pPr>
      <w:r w:rsidDel="00000000" w:rsidR="00000000" w:rsidRPr="00000000">
        <w:rPr>
          <w:rtl w:val="0"/>
        </w:rPr>
      </w:r>
    </w:p>
    <w:p w:rsidR="00000000" w:rsidDel="00000000" w:rsidP="00000000" w:rsidRDefault="00000000" w:rsidRPr="00000000" w14:paraId="000000ED">
      <w:pPr>
        <w:pageBreakBefore w:val="0"/>
        <w:jc w:val="both"/>
        <w:rPr>
          <w:sz w:val="24"/>
          <w:szCs w:val="24"/>
        </w:rPr>
      </w:pPr>
      <w:r w:rsidDel="00000000" w:rsidR="00000000" w:rsidRPr="00000000">
        <w:rPr>
          <w:rtl w:val="0"/>
        </w:rPr>
      </w:r>
    </w:p>
    <w:p w:rsidR="00000000" w:rsidDel="00000000" w:rsidP="00000000" w:rsidRDefault="00000000" w:rsidRPr="00000000" w14:paraId="000000EE">
      <w:pPr>
        <w:pageBreakBefore w:val="0"/>
        <w:jc w:val="both"/>
        <w:rPr>
          <w:i w:val="1"/>
          <w:sz w:val="24"/>
          <w:szCs w:val="24"/>
        </w:rPr>
      </w:pPr>
      <w:r w:rsidDel="00000000" w:rsidR="00000000" w:rsidRPr="00000000">
        <w:rPr>
          <w:i w:val="1"/>
          <w:sz w:val="24"/>
          <w:szCs w:val="24"/>
          <w:rtl w:val="0"/>
        </w:rPr>
        <w:t xml:space="preserve">LINGUE STRANIERE- ARTE - TECNOLOGIA - MUSICA</w:t>
      </w:r>
    </w:p>
    <w:p w:rsidR="00000000" w:rsidDel="00000000" w:rsidP="00000000" w:rsidRDefault="00000000" w:rsidRPr="00000000" w14:paraId="000000EF">
      <w:pPr>
        <w:pageBreakBefore w:val="0"/>
        <w:rPr>
          <w:i w:val="1"/>
          <w:sz w:val="24"/>
          <w:szCs w:val="24"/>
          <w:u w:val="single"/>
        </w:rPr>
      </w:pPr>
      <w:r w:rsidDel="00000000" w:rsidR="00000000" w:rsidRPr="00000000">
        <w:rPr>
          <w:rtl w:val="0"/>
        </w:rPr>
      </w:r>
    </w:p>
    <w:p w:rsidR="00000000" w:rsidDel="00000000" w:rsidP="00000000" w:rsidRDefault="00000000" w:rsidRPr="00000000" w14:paraId="000000F0">
      <w:pPr>
        <w:pageBreakBefore w:val="0"/>
        <w:jc w:val="both"/>
        <w:rPr>
          <w:sz w:val="24"/>
          <w:szCs w:val="24"/>
          <w:u w:val="single"/>
        </w:rPr>
      </w:pPr>
      <w:r w:rsidDel="00000000" w:rsidR="00000000" w:rsidRPr="00000000">
        <w:rPr>
          <w:sz w:val="24"/>
          <w:szCs w:val="24"/>
          <w:u w:val="single"/>
          <w:rtl w:val="0"/>
        </w:rPr>
        <w:t xml:space="preserve">Obiettivi</w:t>
      </w:r>
    </w:p>
    <w:p w:rsidR="00000000" w:rsidDel="00000000" w:rsidP="00000000" w:rsidRDefault="00000000" w:rsidRPr="00000000" w14:paraId="000000F1">
      <w:pPr>
        <w:pageBreakBefore w:val="0"/>
        <w:rPr>
          <w:sz w:val="24"/>
          <w:szCs w:val="24"/>
        </w:rPr>
      </w:pPr>
      <w:r w:rsidDel="00000000" w:rsidR="00000000" w:rsidRPr="00000000">
        <w:rPr>
          <w:rtl w:val="0"/>
        </w:rPr>
      </w:r>
    </w:p>
    <w:p w:rsidR="00000000" w:rsidDel="00000000" w:rsidP="00000000" w:rsidRDefault="00000000" w:rsidRPr="00000000" w14:paraId="000000F2">
      <w:pPr>
        <w:pageBreakBefore w:val="0"/>
        <w:rPr>
          <w:sz w:val="24"/>
          <w:szCs w:val="24"/>
        </w:rPr>
      </w:pPr>
      <w:r w:rsidDel="00000000" w:rsidR="00000000" w:rsidRPr="00000000">
        <w:rPr>
          <w:rtl w:val="0"/>
        </w:rPr>
      </w:r>
    </w:p>
    <w:p w:rsidR="00000000" w:rsidDel="00000000" w:rsidP="00000000" w:rsidRDefault="00000000" w:rsidRPr="00000000" w14:paraId="000000F3">
      <w:pPr>
        <w:rPr>
          <w:sz w:val="24"/>
          <w:szCs w:val="24"/>
          <w:u w:val="single"/>
        </w:rPr>
      </w:pPr>
      <w:r w:rsidDel="00000000" w:rsidR="00000000" w:rsidRPr="00000000">
        <w:rPr>
          <w:sz w:val="24"/>
          <w:szCs w:val="24"/>
          <w:u w:val="single"/>
          <w:rtl w:val="0"/>
        </w:rPr>
        <w:t xml:space="preserve">Strategie e metodologie educative </w:t>
      </w:r>
    </w:p>
    <w:p w:rsidR="00000000" w:rsidDel="00000000" w:rsidP="00000000" w:rsidRDefault="00000000" w:rsidRPr="00000000" w14:paraId="000000F4">
      <w:pPr>
        <w:pageBreakBefore w:val="0"/>
        <w:jc w:val="both"/>
        <w:rPr>
          <w:i w:val="1"/>
          <w:sz w:val="24"/>
          <w:szCs w:val="24"/>
          <w:u w:val="single"/>
        </w:rPr>
      </w:pPr>
      <w:r w:rsidDel="00000000" w:rsidR="00000000" w:rsidRPr="00000000">
        <w:rPr>
          <w:rtl w:val="0"/>
        </w:rPr>
      </w:r>
    </w:p>
    <w:p w:rsidR="00000000" w:rsidDel="00000000" w:rsidP="00000000" w:rsidRDefault="00000000" w:rsidRPr="00000000" w14:paraId="000000F5">
      <w:pPr>
        <w:pageBreakBefore w:val="0"/>
        <w:jc w:val="both"/>
        <w:rPr>
          <w:i w:val="1"/>
          <w:sz w:val="24"/>
          <w:szCs w:val="24"/>
        </w:rPr>
      </w:pPr>
      <w:r w:rsidDel="00000000" w:rsidR="00000000" w:rsidRPr="00000000">
        <w:rPr>
          <w:i w:val="1"/>
          <w:sz w:val="24"/>
          <w:szCs w:val="24"/>
          <w:rtl w:val="0"/>
        </w:rPr>
        <w:t xml:space="preserve">RELIGIONE</w:t>
      </w:r>
    </w:p>
    <w:p w:rsidR="00000000" w:rsidDel="00000000" w:rsidP="00000000" w:rsidRDefault="00000000" w:rsidRPr="00000000" w14:paraId="000000F6">
      <w:pPr>
        <w:pageBreakBefore w:val="0"/>
        <w:jc w:val="both"/>
        <w:rPr>
          <w:i w:val="1"/>
          <w:sz w:val="24"/>
          <w:szCs w:val="24"/>
        </w:rPr>
      </w:pPr>
      <w:r w:rsidDel="00000000" w:rsidR="00000000" w:rsidRPr="00000000">
        <w:rPr>
          <w:rtl w:val="0"/>
        </w:rPr>
      </w:r>
    </w:p>
    <w:p w:rsidR="00000000" w:rsidDel="00000000" w:rsidP="00000000" w:rsidRDefault="00000000" w:rsidRPr="00000000" w14:paraId="000000F7">
      <w:pPr>
        <w:jc w:val="both"/>
        <w:rPr>
          <w:i w:val="1"/>
          <w:sz w:val="24"/>
          <w:szCs w:val="24"/>
        </w:rPr>
      </w:pPr>
      <w:r w:rsidDel="00000000" w:rsidR="00000000" w:rsidRPr="00000000">
        <w:rPr>
          <w:sz w:val="24"/>
          <w:szCs w:val="24"/>
          <w:u w:val="single"/>
          <w:rtl w:val="0"/>
        </w:rPr>
        <w:t xml:space="preserve">Obiettivi</w:t>
      </w:r>
      <w:r w:rsidDel="00000000" w:rsidR="00000000" w:rsidRPr="00000000">
        <w:rPr>
          <w:rtl w:val="0"/>
        </w:rPr>
      </w:r>
    </w:p>
    <w:p w:rsidR="00000000" w:rsidDel="00000000" w:rsidP="00000000" w:rsidRDefault="00000000" w:rsidRPr="00000000" w14:paraId="000000F8">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9">
      <w:pPr>
        <w:rPr>
          <w:sz w:val="24"/>
          <w:szCs w:val="24"/>
          <w:u w:val="single"/>
        </w:rPr>
      </w:pPr>
      <w:r w:rsidDel="00000000" w:rsidR="00000000" w:rsidRPr="00000000">
        <w:rPr>
          <w:sz w:val="24"/>
          <w:szCs w:val="24"/>
          <w:u w:val="single"/>
          <w:rtl w:val="0"/>
        </w:rPr>
        <w:t xml:space="preserve">Strategie e metodologie educative </w:t>
      </w:r>
    </w:p>
    <w:p w:rsidR="00000000" w:rsidDel="00000000" w:rsidP="00000000" w:rsidRDefault="00000000" w:rsidRPr="00000000" w14:paraId="000000FA">
      <w:pPr>
        <w:pageBreakBefore w:val="0"/>
        <w:jc w:val="center"/>
        <w:rPr>
          <w:b w:val="1"/>
          <w:sz w:val="28"/>
          <w:szCs w:val="28"/>
        </w:rPr>
      </w:pPr>
      <w:r w:rsidDel="00000000" w:rsidR="00000000" w:rsidRPr="00000000">
        <w:rPr>
          <w:rtl w:val="0"/>
        </w:rPr>
      </w:r>
    </w:p>
    <w:p w:rsidR="00000000" w:rsidDel="00000000" w:rsidP="00000000" w:rsidRDefault="00000000" w:rsidRPr="00000000" w14:paraId="000000FB">
      <w:pPr>
        <w:pageBreakBefore w:val="0"/>
        <w:jc w:val="left"/>
        <w:rPr>
          <w:b w:val="1"/>
          <w:sz w:val="28"/>
          <w:szCs w:val="28"/>
        </w:rPr>
      </w:pPr>
      <w:r w:rsidDel="00000000" w:rsidR="00000000" w:rsidRPr="00000000">
        <w:rPr>
          <w:rtl w:val="0"/>
        </w:rPr>
      </w:r>
    </w:p>
    <w:p w:rsidR="00000000" w:rsidDel="00000000" w:rsidP="00000000" w:rsidRDefault="00000000" w:rsidRPr="00000000" w14:paraId="000000FC">
      <w:pPr>
        <w:pageBreakBefore w:val="0"/>
        <w:jc w:val="center"/>
        <w:rPr>
          <w:b w:val="1"/>
          <w:sz w:val="28"/>
          <w:szCs w:val="28"/>
        </w:rPr>
      </w:pPr>
      <w:r w:rsidDel="00000000" w:rsidR="00000000" w:rsidRPr="00000000">
        <w:rPr>
          <w:b w:val="1"/>
          <w:sz w:val="28"/>
          <w:szCs w:val="28"/>
          <w:rtl w:val="0"/>
        </w:rPr>
        <w:t xml:space="preserve">VALUTAZIONE</w:t>
      </w:r>
    </w:p>
    <w:p w:rsidR="00000000" w:rsidDel="00000000" w:rsidP="00000000" w:rsidRDefault="00000000" w:rsidRPr="00000000" w14:paraId="000000FD">
      <w:pPr>
        <w:pageBreakBefore w:val="0"/>
        <w:jc w:val="center"/>
        <w:rPr>
          <w:b w:val="1"/>
          <w:sz w:val="24"/>
          <w:szCs w:val="24"/>
        </w:rPr>
      </w:pPr>
      <w:r w:rsidDel="00000000" w:rsidR="00000000" w:rsidRPr="00000000">
        <w:rPr>
          <w:rtl w:val="0"/>
        </w:rPr>
      </w:r>
    </w:p>
    <w:p w:rsidR="00000000" w:rsidDel="00000000" w:rsidP="00000000" w:rsidRDefault="00000000" w:rsidRPr="00000000" w14:paraId="000000FE">
      <w:pPr>
        <w:pageBreakBefore w:val="0"/>
        <w:jc w:val="both"/>
        <w:rPr>
          <w:sz w:val="24"/>
          <w:szCs w:val="24"/>
        </w:rPr>
      </w:pPr>
      <w:r w:rsidDel="00000000" w:rsidR="00000000" w:rsidRPr="00000000">
        <w:rPr>
          <w:rtl w:val="0"/>
        </w:rPr>
      </w:r>
    </w:p>
    <w:p w:rsidR="00000000" w:rsidDel="00000000" w:rsidP="00000000" w:rsidRDefault="00000000" w:rsidRPr="00000000" w14:paraId="000000FF">
      <w:pPr>
        <w:pageBreakBefore w:val="0"/>
        <w:jc w:val="both"/>
        <w:rPr>
          <w:sz w:val="24"/>
          <w:szCs w:val="24"/>
        </w:rPr>
      </w:pPr>
      <w:r w:rsidDel="00000000" w:rsidR="00000000" w:rsidRPr="00000000">
        <w:rPr>
          <w:sz w:val="24"/>
          <w:szCs w:val="24"/>
          <w:rtl w:val="0"/>
        </w:rPr>
        <w:t xml:space="preserve">Le prove di ingresso, di verifica in itinere e di fine anno scolastico saranno svolte secondo modalità concordate dagli insegnanti, operando gli opportuni adattamenti nelle consegne e/o nei materiali ed attivando i facilitatori più idonei. </w:t>
      </w:r>
    </w:p>
    <w:p w:rsidR="00000000" w:rsidDel="00000000" w:rsidP="00000000" w:rsidRDefault="00000000" w:rsidRPr="00000000" w14:paraId="00000100">
      <w:pPr>
        <w:pageBreakBefore w:val="0"/>
        <w:jc w:val="both"/>
        <w:rPr>
          <w:sz w:val="24"/>
          <w:szCs w:val="24"/>
        </w:rPr>
      </w:pPr>
      <w:r w:rsidDel="00000000" w:rsidR="00000000" w:rsidRPr="00000000">
        <w:rPr>
          <w:sz w:val="24"/>
          <w:szCs w:val="24"/>
          <w:rtl w:val="0"/>
        </w:rPr>
        <w:t xml:space="preserve">Le verifiche saranno operate anche attraverso osservazioni sistematiche.</w:t>
      </w:r>
    </w:p>
    <w:p w:rsidR="00000000" w:rsidDel="00000000" w:rsidP="00000000" w:rsidRDefault="00000000" w:rsidRPr="00000000" w14:paraId="00000101">
      <w:pPr>
        <w:pageBreakBefore w:val="0"/>
        <w:jc w:val="both"/>
        <w:rPr>
          <w:sz w:val="24"/>
          <w:szCs w:val="24"/>
        </w:rPr>
      </w:pPr>
      <w:r w:rsidDel="00000000" w:rsidR="00000000" w:rsidRPr="00000000">
        <w:rPr>
          <w:sz w:val="24"/>
          <w:szCs w:val="24"/>
          <w:rtl w:val="0"/>
        </w:rPr>
        <w:t xml:space="preserve">Le griglie di valutazione terranno conto degli obiettivi individualizzati secondo lo schema riportato nella sezione precedente.</w:t>
      </w:r>
    </w:p>
    <w:p w:rsidR="00000000" w:rsidDel="00000000" w:rsidP="00000000" w:rsidRDefault="00000000" w:rsidRPr="00000000" w14:paraId="00000102">
      <w:pPr>
        <w:pageBreakBefore w:val="0"/>
        <w:spacing w:before="240" w:lineRule="auto"/>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In caso di chiusura della scuola per emergenza sanitaria, o sospensione delle lezioni in presenza per le classi in quarantena preventiva, si procederà all’attuazione del DDI (Documento per la Didattica Integrata, consultabile sul sito), in tal caso il piano di studi verrà essenzializzato privilegiando i nuclei fondamentali del percorso di apprendimento del periodo in corso. È prevista la possibilità per gli alunni di fascia A di proseguire in presenza almeno parte delle lezioni.</w:t>
      </w:r>
    </w:p>
    <w:p w:rsidR="00000000" w:rsidDel="00000000" w:rsidP="00000000" w:rsidRDefault="00000000" w:rsidRPr="00000000" w14:paraId="00000103">
      <w:pPr>
        <w:pageBreakBefore w:val="0"/>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P.E.I. è un patto tra la scuola, la famiglia e lo studente stesso perché in esso si evidenziano gli obiettivi, i risultati attesi e la valutazione. Grazie ad esso la famiglia è a conoscenza di ciò che si fa a scuola e collabora per la parte che le compete.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Progetto Educativo Individualizzato è stato condiviso con la famiglia dell’alunno in data ____________________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pageBreakBefore w:val="0"/>
        <w:ind w:left="-567" w:right="0" w:firstLine="0"/>
        <w:jc w:val="center"/>
        <w:rPr>
          <w:b w:val="1"/>
          <w:sz w:val="24"/>
          <w:szCs w:val="24"/>
        </w:rPr>
      </w:pPr>
      <w:r w:rsidDel="00000000" w:rsidR="00000000" w:rsidRPr="00000000">
        <w:rPr>
          <w:rtl w:val="0"/>
        </w:rPr>
      </w:r>
    </w:p>
    <w:p w:rsidR="00000000" w:rsidDel="00000000" w:rsidP="00000000" w:rsidRDefault="00000000" w:rsidRPr="00000000" w14:paraId="0000010A">
      <w:pPr>
        <w:pageBreakBefore w:val="0"/>
        <w:ind w:left="-567" w:right="0" w:firstLine="0"/>
        <w:jc w:val="center"/>
        <w:rPr>
          <w:b w:val="1"/>
          <w:sz w:val="24"/>
          <w:szCs w:val="24"/>
        </w:rPr>
      </w:pPr>
      <w:r w:rsidDel="00000000" w:rsidR="00000000" w:rsidRPr="00000000">
        <w:rPr>
          <w:rtl w:val="0"/>
        </w:rPr>
      </w:r>
    </w:p>
    <w:p w:rsidR="00000000" w:rsidDel="00000000" w:rsidP="00000000" w:rsidRDefault="00000000" w:rsidRPr="00000000" w14:paraId="0000010B">
      <w:pPr>
        <w:pageBreakBefore w:val="0"/>
        <w:ind w:left="-567" w:right="0" w:firstLine="0"/>
        <w:jc w:val="center"/>
        <w:rPr/>
      </w:pPr>
      <w:r w:rsidDel="00000000" w:rsidR="00000000" w:rsidRPr="00000000">
        <w:rPr>
          <w:rtl w:val="0"/>
        </w:rPr>
        <w:t xml:space="preserve"> </w:t>
      </w:r>
    </w:p>
    <w:tbl>
      <w:tblPr>
        <w:tblStyle w:val="Table9"/>
        <w:tblW w:w="10783.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2552"/>
        <w:gridCol w:w="8231"/>
        <w:tblGridChange w:id="0">
          <w:tblGrid>
            <w:gridCol w:w="2552"/>
            <w:gridCol w:w="8231"/>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C">
            <w:pPr>
              <w:pageBreakBefore w:val="0"/>
              <w:jc w:val="both"/>
              <w:rPr>
                <w:sz w:val="24"/>
                <w:szCs w:val="24"/>
              </w:rPr>
            </w:pPr>
            <w:r w:rsidDel="00000000" w:rsidR="00000000" w:rsidRPr="00000000">
              <w:rPr>
                <w:sz w:val="24"/>
                <w:szCs w:val="24"/>
                <w:rtl w:val="0"/>
              </w:rPr>
              <w:t xml:space="preserve">Docente di sostegno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pageBreakBefore w:val="0"/>
              <w:jc w:val="both"/>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E">
            <w:pPr>
              <w:pageBreakBefore w:val="0"/>
              <w:jc w:val="both"/>
              <w:rPr>
                <w:sz w:val="24"/>
                <w:szCs w:val="24"/>
              </w:rPr>
            </w:pPr>
            <w:r w:rsidDel="00000000" w:rsidR="00000000" w:rsidRPr="00000000">
              <w:rPr>
                <w:sz w:val="24"/>
                <w:szCs w:val="24"/>
                <w:rtl w:val="0"/>
              </w:rPr>
              <w:t xml:space="preserve">Docenti</w:t>
            </w:r>
          </w:p>
          <w:p w:rsidR="00000000" w:rsidDel="00000000" w:rsidP="00000000" w:rsidRDefault="00000000" w:rsidRPr="00000000" w14:paraId="0000010F">
            <w:pPr>
              <w:pageBreakBefore w:val="0"/>
              <w:jc w:val="both"/>
              <w:rPr>
                <w:sz w:val="24"/>
                <w:szCs w:val="24"/>
              </w:rPr>
            </w:pPr>
            <w:r w:rsidDel="00000000" w:rsidR="00000000" w:rsidRPr="00000000">
              <w:rPr>
                <w:sz w:val="24"/>
                <w:szCs w:val="24"/>
                <w:rtl w:val="0"/>
              </w:rPr>
              <w:t xml:space="preserve">del consiglio di classe</w:t>
            </w:r>
          </w:p>
          <w:p w:rsidR="00000000" w:rsidDel="00000000" w:rsidP="00000000" w:rsidRDefault="00000000" w:rsidRPr="00000000" w14:paraId="00000110">
            <w:pPr>
              <w:pageBreakBefore w:val="0"/>
              <w:jc w:val="both"/>
              <w:rPr>
                <w:sz w:val="24"/>
                <w:szCs w:val="24"/>
              </w:rPr>
            </w:pPr>
            <w:r w:rsidDel="00000000" w:rsidR="00000000" w:rsidRPr="00000000">
              <w:rPr>
                <w:rtl w:val="0"/>
              </w:rPr>
            </w:r>
          </w:p>
          <w:p w:rsidR="00000000" w:rsidDel="00000000" w:rsidP="00000000" w:rsidRDefault="00000000" w:rsidRPr="00000000" w14:paraId="00000111">
            <w:pPr>
              <w:pageBreakBefore w:val="0"/>
              <w:jc w:val="both"/>
              <w:rPr>
                <w:sz w:val="24"/>
                <w:szCs w:val="24"/>
              </w:rPr>
            </w:pPr>
            <w:r w:rsidDel="00000000" w:rsidR="00000000" w:rsidRPr="00000000">
              <w:rPr>
                <w:rtl w:val="0"/>
              </w:rPr>
            </w:r>
          </w:p>
          <w:p w:rsidR="00000000" w:rsidDel="00000000" w:rsidP="00000000" w:rsidRDefault="00000000" w:rsidRPr="00000000" w14:paraId="00000112">
            <w:pPr>
              <w:pageBreakBefore w:val="0"/>
              <w:jc w:val="both"/>
              <w:rPr>
                <w:sz w:val="24"/>
                <w:szCs w:val="24"/>
              </w:rPr>
            </w:pPr>
            <w:r w:rsidDel="00000000" w:rsidR="00000000" w:rsidRPr="00000000">
              <w:rPr>
                <w:rtl w:val="0"/>
              </w:rPr>
            </w:r>
          </w:p>
          <w:p w:rsidR="00000000" w:rsidDel="00000000" w:rsidP="00000000" w:rsidRDefault="00000000" w:rsidRPr="00000000" w14:paraId="00000113">
            <w:pPr>
              <w:pageBreakBefore w:val="0"/>
              <w:jc w:val="both"/>
              <w:rPr>
                <w:sz w:val="24"/>
                <w:szCs w:val="24"/>
              </w:rPr>
            </w:pPr>
            <w:r w:rsidDel="00000000" w:rsidR="00000000" w:rsidRPr="00000000">
              <w:rPr>
                <w:rtl w:val="0"/>
              </w:rPr>
            </w:r>
          </w:p>
          <w:p w:rsidR="00000000" w:rsidDel="00000000" w:rsidP="00000000" w:rsidRDefault="00000000" w:rsidRPr="00000000" w14:paraId="00000114">
            <w:pPr>
              <w:pageBreakBefore w:val="0"/>
              <w:jc w:val="both"/>
              <w:rPr>
                <w:sz w:val="24"/>
                <w:szCs w:val="24"/>
              </w:rPr>
            </w:pPr>
            <w:r w:rsidDel="00000000" w:rsidR="00000000" w:rsidRPr="00000000">
              <w:rPr>
                <w:rtl w:val="0"/>
              </w:rPr>
            </w:r>
          </w:p>
          <w:p w:rsidR="00000000" w:rsidDel="00000000" w:rsidP="00000000" w:rsidRDefault="00000000" w:rsidRPr="00000000" w14:paraId="00000115">
            <w:pPr>
              <w:pageBreakBefore w:val="0"/>
              <w:jc w:val="both"/>
              <w:rPr>
                <w:sz w:val="24"/>
                <w:szCs w:val="24"/>
              </w:rPr>
            </w:pPr>
            <w:r w:rsidDel="00000000" w:rsidR="00000000" w:rsidRPr="00000000">
              <w:rPr>
                <w:rtl w:val="0"/>
              </w:rPr>
            </w:r>
          </w:p>
          <w:p w:rsidR="00000000" w:rsidDel="00000000" w:rsidP="00000000" w:rsidRDefault="00000000" w:rsidRPr="00000000" w14:paraId="00000116">
            <w:pPr>
              <w:pageBreakBefore w:val="0"/>
              <w:jc w:val="both"/>
              <w:rPr>
                <w:sz w:val="24"/>
                <w:szCs w:val="24"/>
              </w:rPr>
            </w:pPr>
            <w:r w:rsidDel="00000000" w:rsidR="00000000" w:rsidRPr="00000000">
              <w:rPr>
                <w:rtl w:val="0"/>
              </w:rPr>
            </w:r>
          </w:p>
          <w:p w:rsidR="00000000" w:rsidDel="00000000" w:rsidP="00000000" w:rsidRDefault="00000000" w:rsidRPr="00000000" w14:paraId="00000117">
            <w:pPr>
              <w:pageBreakBefore w:val="0"/>
              <w:jc w:val="both"/>
              <w:rPr>
                <w:sz w:val="24"/>
                <w:szCs w:val="24"/>
              </w:rPr>
            </w:pPr>
            <w:r w:rsidDel="00000000" w:rsidR="00000000" w:rsidRPr="00000000">
              <w:rPr>
                <w:rtl w:val="0"/>
              </w:rPr>
            </w:r>
          </w:p>
          <w:p w:rsidR="00000000" w:rsidDel="00000000" w:rsidP="00000000" w:rsidRDefault="00000000" w:rsidRPr="00000000" w14:paraId="00000118">
            <w:pPr>
              <w:pageBreakBefore w:val="0"/>
              <w:jc w:val="both"/>
              <w:rPr>
                <w:sz w:val="24"/>
                <w:szCs w:val="24"/>
              </w:rPr>
            </w:pPr>
            <w:r w:rsidDel="00000000" w:rsidR="00000000" w:rsidRPr="00000000">
              <w:rPr>
                <w:sz w:val="24"/>
                <w:szCs w:val="24"/>
                <w:rtl w:val="0"/>
              </w:rPr>
              <w:t xml:space="preserve">Educatrice</w:t>
            </w:r>
          </w:p>
          <w:p w:rsidR="00000000" w:rsidDel="00000000" w:rsidP="00000000" w:rsidRDefault="00000000" w:rsidRPr="00000000" w14:paraId="00000119">
            <w:pPr>
              <w:pageBreakBefore w:val="0"/>
              <w:jc w:val="both"/>
              <w:rPr>
                <w:sz w:val="24"/>
                <w:szCs w:val="24"/>
              </w:rPr>
            </w:pPr>
            <w:r w:rsidDel="00000000" w:rsidR="00000000" w:rsidRPr="00000000">
              <w:rPr>
                <w:rtl w:val="0"/>
              </w:rPr>
            </w:r>
          </w:p>
          <w:p w:rsidR="00000000" w:rsidDel="00000000" w:rsidP="00000000" w:rsidRDefault="00000000" w:rsidRPr="00000000" w14:paraId="0000011A">
            <w:pPr>
              <w:pageBreakBefore w:val="0"/>
              <w:jc w:val="both"/>
              <w:rPr>
                <w:sz w:val="24"/>
                <w:szCs w:val="24"/>
              </w:rPr>
            </w:pPr>
            <w:r w:rsidDel="00000000" w:rsidR="00000000" w:rsidRPr="00000000">
              <w:rPr>
                <w:sz w:val="24"/>
                <w:szCs w:val="24"/>
                <w:rtl w:val="0"/>
              </w:rPr>
              <w:t xml:space="preserve">Dirigente scolastica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pageBreakBefore w:val="0"/>
              <w:jc w:val="both"/>
              <w:rPr>
                <w:sz w:val="24"/>
                <w:szCs w:val="24"/>
              </w:rPr>
            </w:pPr>
            <w:r w:rsidDel="00000000" w:rsidR="00000000" w:rsidRPr="00000000">
              <w:rPr>
                <w:rtl w:val="0"/>
              </w:rPr>
            </w:r>
          </w:p>
          <w:p w:rsidR="00000000" w:rsidDel="00000000" w:rsidP="00000000" w:rsidRDefault="00000000" w:rsidRPr="00000000" w14:paraId="0000011C">
            <w:pPr>
              <w:pageBreakBefore w:val="0"/>
              <w:jc w:val="both"/>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D">
            <w:pPr>
              <w:pageBreakBefore w:val="0"/>
              <w:jc w:val="both"/>
              <w:rPr>
                <w:sz w:val="24"/>
                <w:szCs w:val="24"/>
              </w:rPr>
            </w:pPr>
            <w:r w:rsidDel="00000000" w:rsidR="00000000" w:rsidRPr="00000000">
              <w:rPr>
                <w:sz w:val="24"/>
                <w:szCs w:val="24"/>
                <w:rtl w:val="0"/>
              </w:rPr>
              <w:t xml:space="preserve">Responsabili dell’alunno/a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pageBreakBefore w:val="0"/>
              <w:jc w:val="both"/>
              <w:rPr>
                <w:sz w:val="24"/>
                <w:szCs w:val="24"/>
              </w:rPr>
            </w:pPr>
            <w:r w:rsidDel="00000000" w:rsidR="00000000" w:rsidRPr="00000000">
              <w:rPr>
                <w:rtl w:val="0"/>
              </w:rPr>
            </w:r>
          </w:p>
          <w:p w:rsidR="00000000" w:rsidDel="00000000" w:rsidP="00000000" w:rsidRDefault="00000000" w:rsidRPr="00000000" w14:paraId="0000011F">
            <w:pPr>
              <w:pageBreakBefore w:val="0"/>
              <w:jc w:val="both"/>
              <w:rPr>
                <w:sz w:val="24"/>
                <w:szCs w:val="24"/>
              </w:rPr>
            </w:pPr>
            <w:r w:rsidDel="00000000" w:rsidR="00000000" w:rsidRPr="00000000">
              <w:rPr>
                <w:rtl w:val="0"/>
              </w:rPr>
            </w:r>
          </w:p>
          <w:p w:rsidR="00000000" w:rsidDel="00000000" w:rsidP="00000000" w:rsidRDefault="00000000" w:rsidRPr="00000000" w14:paraId="00000120">
            <w:pPr>
              <w:pageBreakBefore w:val="0"/>
              <w:jc w:val="both"/>
              <w:rPr>
                <w:sz w:val="24"/>
                <w:szCs w:val="24"/>
              </w:rPr>
            </w:pPr>
            <w:r w:rsidDel="00000000" w:rsidR="00000000" w:rsidRPr="00000000">
              <w:rPr>
                <w:rtl w:val="0"/>
              </w:rPr>
            </w:r>
          </w:p>
          <w:p w:rsidR="00000000" w:rsidDel="00000000" w:rsidP="00000000" w:rsidRDefault="00000000" w:rsidRPr="00000000" w14:paraId="00000121">
            <w:pPr>
              <w:pageBreakBefore w:val="0"/>
              <w:jc w:val="both"/>
              <w:rPr>
                <w:sz w:val="24"/>
                <w:szCs w:val="24"/>
              </w:rPr>
            </w:pPr>
            <w:r w:rsidDel="00000000" w:rsidR="00000000" w:rsidRPr="00000000">
              <w:rPr>
                <w:rtl w:val="0"/>
              </w:rPr>
            </w:r>
          </w:p>
        </w:tc>
      </w:tr>
    </w:tbl>
    <w:p w:rsidR="00000000" w:rsidDel="00000000" w:rsidP="00000000" w:rsidRDefault="00000000" w:rsidRPr="00000000" w14:paraId="00000122">
      <w:pPr>
        <w:pageBreakBefore w:val="0"/>
        <w:ind w:left="-567" w:right="0" w:firstLine="0"/>
        <w:jc w:val="center"/>
        <w:rPr>
          <w:b w:val="1"/>
          <w:sz w:val="36"/>
          <w:szCs w:val="36"/>
        </w:rPr>
      </w:pPr>
      <w:r w:rsidDel="00000000" w:rsidR="00000000" w:rsidRPr="00000000">
        <w:rPr>
          <w:rtl w:val="0"/>
        </w:rPr>
      </w:r>
    </w:p>
    <w:p w:rsidR="00000000" w:rsidDel="00000000" w:rsidP="00000000" w:rsidRDefault="00000000" w:rsidRPr="00000000" w14:paraId="00000123">
      <w:pPr>
        <w:pageBreakBefore w:val="0"/>
        <w:ind w:left="-567" w:right="0" w:firstLine="0"/>
        <w:jc w:val="center"/>
        <w:rPr>
          <w:b w:val="1"/>
          <w:sz w:val="36"/>
          <w:szCs w:val="36"/>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sectPr>
      <w:footerReference r:id="rId6" w:type="default"/>
      <w:pgSz w:h="16838" w:w="11906" w:orient="portrait"/>
      <w:pgMar w:bottom="540" w:top="568" w:left="851" w:right="849"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120" w:before="240" w:lineRule="auto"/>
      <w:ind w:left="0" w:firstLine="0"/>
      <w:jc w:val="center"/>
    </w:pPr>
    <w:rPr>
      <w:rFonts w:ascii="Verdana" w:cs="Verdana" w:eastAsia="Verdana" w:hAnsi="Verdana"/>
      <w:b w:val="1"/>
      <w:color w:val="000000"/>
      <w:sz w:val="26"/>
      <w:szCs w:val="26"/>
    </w:rPr>
  </w:style>
  <w:style w:type="paragraph" w:styleId="Heading2">
    <w:name w:val="heading 2"/>
    <w:basedOn w:val="Normal"/>
    <w:next w:val="Normal"/>
    <w:pPr>
      <w:pageBreakBefore w:val="0"/>
      <w:spacing w:after="120" w:before="200" w:lineRule="auto"/>
      <w:ind w:left="0" w:firstLine="0"/>
      <w:jc w:val="center"/>
    </w:pPr>
    <w:rPr>
      <w:rFonts w:ascii="Verdana" w:cs="Verdana" w:eastAsia="Verdana" w:hAnsi="Verdana"/>
      <w:b w:val="1"/>
      <w:color w:val="000000"/>
      <w:sz w:val="23"/>
      <w:szCs w:val="23"/>
    </w:rPr>
  </w:style>
  <w:style w:type="paragraph" w:styleId="Heading3">
    <w:name w:val="heading 3"/>
    <w:basedOn w:val="Normal"/>
    <w:next w:val="Normal"/>
    <w:pPr>
      <w:pageBreakBefore w:val="0"/>
      <w:spacing w:after="120" w:before="140" w:lineRule="auto"/>
      <w:ind w:left="0" w:firstLine="0"/>
      <w:jc w:val="center"/>
    </w:pPr>
    <w:rPr>
      <w:rFonts w:ascii="Verdana" w:cs="Verdana" w:eastAsia="Verdana" w:hAnsi="Verdana"/>
      <w:b w:val="1"/>
      <w:color w:val="000000"/>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Verdana" w:cs="Verdana" w:eastAsia="Verdana" w:hAnsi="Verdana"/>
      <w:b w:val="1"/>
      <w:color w:val="000000"/>
      <w:sz w:val="56"/>
      <w:szCs w:val="56"/>
    </w:rPr>
  </w:style>
  <w:style w:type="paragraph" w:styleId="Subtitle">
    <w:name w:val="Subtitle"/>
    <w:basedOn w:val="Normal"/>
    <w:next w:val="Normal"/>
    <w:pPr>
      <w:pageBreakBefore w:val="0"/>
      <w:spacing w:after="120" w:before="60" w:lineRule="auto"/>
      <w:jc w:val="center"/>
    </w:pPr>
    <w:rPr>
      <w:rFonts w:ascii="Verdana" w:cs="Verdana" w:eastAsia="Verdana" w:hAnsi="Verdana"/>
      <w:b w:val="1"/>
      <w:color w:val="000000"/>
      <w:sz w:val="36"/>
      <w:szCs w:val="3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62.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